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7F053" w14:textId="77777777" w:rsidR="00354213" w:rsidRPr="00354213" w:rsidRDefault="00354213" w:rsidP="00354213">
      <w:pPr>
        <w:spacing w:after="0" w:line="240" w:lineRule="auto"/>
        <w:jc w:val="center"/>
        <w:rPr>
          <w:rFonts w:ascii="Times New Roman" w:hAnsi="Times New Roman" w:cs="Times New Roman"/>
          <w:b/>
          <w:bCs/>
          <w:iCs/>
          <w:sz w:val="28"/>
          <w:szCs w:val="28"/>
          <w:lang w:val="en-ID"/>
        </w:rPr>
      </w:pPr>
      <w:r w:rsidRPr="00354213">
        <w:rPr>
          <w:rFonts w:ascii="Times New Roman" w:hAnsi="Times New Roman" w:cs="Times New Roman"/>
          <w:b/>
          <w:bCs/>
          <w:iCs/>
          <w:sz w:val="28"/>
          <w:szCs w:val="28"/>
          <w:lang w:val="en-ID"/>
        </w:rPr>
        <w:t xml:space="preserve">KELALAIAN YANG MENGAKIBATKAN RUSAKNYA </w:t>
      </w:r>
    </w:p>
    <w:p w14:paraId="26F2A7C7" w14:textId="48E3FE97" w:rsidR="009035FF" w:rsidRPr="0079638C" w:rsidRDefault="00354213" w:rsidP="00354213">
      <w:pPr>
        <w:spacing w:after="0" w:line="240" w:lineRule="auto"/>
        <w:jc w:val="center"/>
        <w:rPr>
          <w:rFonts w:ascii="Times New Roman" w:hAnsi="Times New Roman" w:cs="Times New Roman"/>
          <w:b/>
          <w:bCs/>
          <w:iCs/>
          <w:sz w:val="28"/>
          <w:szCs w:val="28"/>
          <w:lang w:val="en-ID"/>
        </w:rPr>
      </w:pPr>
      <w:r w:rsidRPr="00354213">
        <w:rPr>
          <w:rFonts w:ascii="Times New Roman" w:hAnsi="Times New Roman" w:cs="Times New Roman"/>
          <w:b/>
          <w:bCs/>
          <w:iCs/>
          <w:sz w:val="28"/>
          <w:szCs w:val="28"/>
          <w:lang w:val="en-ID"/>
        </w:rPr>
        <w:t>TAMAN NASIONAL BROMO TENGGER SEMERU</w:t>
      </w:r>
      <w:r w:rsidRPr="00354213">
        <w:rPr>
          <w:rFonts w:ascii="Times New Roman" w:hAnsi="Times New Roman" w:cs="Times New Roman"/>
          <w:b/>
          <w:bCs/>
          <w:iCs/>
          <w:sz w:val="28"/>
          <w:szCs w:val="28"/>
          <w:lang w:val="en-ID"/>
        </w:rPr>
        <w:t xml:space="preserve"> </w:t>
      </w:r>
    </w:p>
    <w:p w14:paraId="461B4320" w14:textId="77777777" w:rsidR="003C0022" w:rsidRPr="0079638C" w:rsidRDefault="003C0022" w:rsidP="00A152ED">
      <w:pPr>
        <w:spacing w:after="0" w:line="240" w:lineRule="auto"/>
        <w:ind w:left="426"/>
        <w:jc w:val="center"/>
        <w:rPr>
          <w:rFonts w:ascii="Times New Roman" w:hAnsi="Times New Roman" w:cs="Times New Roman"/>
          <w:sz w:val="24"/>
          <w:szCs w:val="24"/>
        </w:rPr>
      </w:pPr>
    </w:p>
    <w:p w14:paraId="1EEB078E" w14:textId="2A1A3622" w:rsidR="009035FF" w:rsidRPr="0079638C" w:rsidRDefault="00354213" w:rsidP="00045431">
      <w:pPr>
        <w:spacing w:after="0" w:line="240" w:lineRule="auto"/>
        <w:ind w:left="426"/>
        <w:jc w:val="center"/>
        <w:rPr>
          <w:rFonts w:ascii="Times New Roman" w:hAnsi="Times New Roman" w:cs="Times New Roman"/>
          <w:b/>
          <w:bCs/>
          <w:sz w:val="24"/>
          <w:szCs w:val="24"/>
          <w:lang w:val="en-ID"/>
        </w:rPr>
      </w:pPr>
      <w:bookmarkStart w:id="0" w:name="_GoBack"/>
      <w:r w:rsidRPr="00354213">
        <w:rPr>
          <w:rFonts w:ascii="Times New Roman" w:hAnsi="Times New Roman" w:cs="Times New Roman"/>
          <w:b/>
          <w:bCs/>
        </w:rPr>
        <w:t>Akbar Nur Rokhim</w:t>
      </w:r>
      <w:r>
        <w:rPr>
          <w:rFonts w:ascii="Times New Roman" w:hAnsi="Times New Roman" w:cs="Times New Roman"/>
          <w:b/>
          <w:bCs/>
          <w:lang w:val="en-US"/>
        </w:rPr>
        <w:t xml:space="preserve"> </w:t>
      </w:r>
    </w:p>
    <w:bookmarkEnd w:id="0"/>
    <w:p w14:paraId="43B876BA" w14:textId="47DC4C4F" w:rsidR="00045431" w:rsidRPr="0079638C" w:rsidRDefault="00354213" w:rsidP="00045431">
      <w:pPr>
        <w:spacing w:after="0" w:line="240" w:lineRule="auto"/>
        <w:ind w:left="426"/>
        <w:jc w:val="center"/>
        <w:rPr>
          <w:rFonts w:ascii="Times New Roman" w:hAnsi="Times New Roman" w:cs="Times New Roman"/>
          <w:lang w:val="en-ID"/>
        </w:rPr>
      </w:pPr>
      <w:proofErr w:type="spellStart"/>
      <w:r w:rsidRPr="00354213">
        <w:rPr>
          <w:rFonts w:ascii="Times New Roman" w:hAnsi="Times New Roman" w:cs="Times New Roman"/>
          <w:lang w:val="en-ID"/>
        </w:rPr>
        <w:t>Universitas</w:t>
      </w:r>
      <w:proofErr w:type="spellEnd"/>
      <w:r w:rsidRPr="00354213">
        <w:rPr>
          <w:rFonts w:ascii="Times New Roman" w:hAnsi="Times New Roman" w:cs="Times New Roman"/>
          <w:lang w:val="en-ID"/>
        </w:rPr>
        <w:t xml:space="preserve"> </w:t>
      </w:r>
      <w:proofErr w:type="spellStart"/>
      <w:r w:rsidRPr="00354213">
        <w:rPr>
          <w:rFonts w:ascii="Times New Roman" w:hAnsi="Times New Roman" w:cs="Times New Roman"/>
          <w:lang w:val="en-ID"/>
        </w:rPr>
        <w:t>Tarumanagara</w:t>
      </w:r>
      <w:proofErr w:type="spellEnd"/>
      <w:r w:rsidRPr="00354213">
        <w:rPr>
          <w:rFonts w:ascii="Times New Roman" w:hAnsi="Times New Roman" w:cs="Times New Roman"/>
          <w:lang w:val="en-ID"/>
        </w:rPr>
        <w:t xml:space="preserve"> Jakarta</w:t>
      </w:r>
      <w:r>
        <w:rPr>
          <w:rFonts w:ascii="Times New Roman" w:hAnsi="Times New Roman" w:cs="Times New Roman"/>
          <w:lang w:val="en-ID"/>
        </w:rPr>
        <w:t xml:space="preserve">, Indonesia </w:t>
      </w:r>
    </w:p>
    <w:p w14:paraId="16AF94CA" w14:textId="527F5967" w:rsidR="00B67623" w:rsidRPr="0079638C" w:rsidRDefault="005A4EFA" w:rsidP="00A152ED">
      <w:pPr>
        <w:spacing w:after="360" w:line="240" w:lineRule="auto"/>
        <w:ind w:left="425"/>
        <w:jc w:val="center"/>
        <w:rPr>
          <w:rFonts w:ascii="Times New Roman" w:hAnsi="Times New Roman" w:cs="Times New Roman"/>
          <w:lang w:val="en-ID"/>
        </w:rPr>
      </w:pPr>
      <w:r w:rsidRPr="005A4EFA">
        <w:rPr>
          <w:rFonts w:ascii="Times New Roman" w:hAnsi="Times New Roman" w:cs="Times New Roman"/>
          <w:lang w:val="en-ID"/>
        </w:rPr>
        <w:t xml:space="preserve">akbar.205230002@stu.untar.ac.id </w:t>
      </w:r>
    </w:p>
    <w:p w14:paraId="3714EE01" w14:textId="52E29408" w:rsidR="008F7018" w:rsidRPr="008F7018" w:rsidRDefault="0077678C" w:rsidP="008F7018">
      <w:pPr>
        <w:spacing w:after="0" w:line="240" w:lineRule="auto"/>
        <w:ind w:right="-29"/>
        <w:jc w:val="both"/>
        <w:rPr>
          <w:rFonts w:ascii="Times New Roman" w:hAnsi="Times New Roman" w:cs="Times New Roman"/>
          <w:b/>
          <w:bCs/>
          <w:lang w:val="en-US"/>
        </w:rPr>
      </w:pPr>
      <w:r w:rsidRPr="0079638C">
        <w:rPr>
          <w:rFonts w:ascii="Times New Roman" w:hAnsi="Times New Roman" w:cs="Times New Roman"/>
          <w:b/>
          <w:bCs/>
        </w:rPr>
        <w:t xml:space="preserve">Abstrak: </w:t>
      </w:r>
    </w:p>
    <w:p w14:paraId="38FB6711" w14:textId="47103420" w:rsidR="008F7018" w:rsidRPr="008F7018" w:rsidRDefault="008F7018" w:rsidP="002A2385">
      <w:pPr>
        <w:spacing w:after="0" w:line="240" w:lineRule="auto"/>
        <w:ind w:left="720"/>
        <w:jc w:val="both"/>
        <w:rPr>
          <w:rFonts w:ascii="Times New Roman" w:hAnsi="Times New Roman" w:cs="Times New Roman"/>
        </w:rPr>
      </w:pPr>
      <w:r w:rsidRPr="008F7018">
        <w:rPr>
          <w:rFonts w:ascii="Times New Roman" w:hAnsi="Times New Roman" w:cs="Times New Roman"/>
        </w:rPr>
        <w:t>Penelitian ini bertujuan untuk menginvestigasi kelalaian yang menjadi penyebab rusaknya Taman Nasional Bromo Tengger Semeru. Taman Nasional ini, yang memiliki keindahan alam dan keanekaragaman hayati yang unik, mengalami berbagai permasalahan akibat kelalaian yang berpotensi merugikan ekosistemnya. Penelitian ini akan mengidentifikasi faktor-faktor kelalaian yang berkontribusi terhadap kerusakan Taman Nasional Bromo Tengger Semeru dan mengevaluasi dampaknya terhadap lingkungan. Metode penelitian melibatkan survei lapangan, analisis data geospasial, dan wawancara dengan pihak terkait. Hasil dari penelitian ini diharapkan dapat memberikan wawasan mendalam mengenai kelalaian yang mempengaruhi kelestarian taman nasional dan memberikan dasar untuk pengembangan strategi pemeliharaan dan rehabilitasi yang lebih efektif. Implikasi penelitian ini diharapkan dapat mendukung upaya pelestarian lingkungan dan pengelolaan berkelanjutan Taman Nasional Bromo Tengger Semeru.</w:t>
      </w:r>
    </w:p>
    <w:p w14:paraId="12EA8786" w14:textId="77777777" w:rsidR="002A2385" w:rsidRPr="002A2385" w:rsidRDefault="002A2385" w:rsidP="0041563B">
      <w:pPr>
        <w:spacing w:after="0" w:line="240" w:lineRule="auto"/>
        <w:ind w:left="720" w:right="-29"/>
        <w:jc w:val="both"/>
        <w:rPr>
          <w:rFonts w:ascii="Times New Roman" w:hAnsi="Times New Roman" w:cs="Times New Roman"/>
          <w:lang w:val="en-US"/>
        </w:rPr>
      </w:pPr>
    </w:p>
    <w:p w14:paraId="14C7E571" w14:textId="77777777" w:rsidR="0041563B" w:rsidRPr="0079638C" w:rsidRDefault="0041563B" w:rsidP="00605C15">
      <w:pPr>
        <w:spacing w:after="0" w:line="240" w:lineRule="auto"/>
        <w:ind w:right="-29"/>
        <w:rPr>
          <w:rFonts w:ascii="Times New Roman" w:hAnsi="Times New Roman" w:cs="Times New Roman"/>
          <w:b/>
          <w:bCs/>
        </w:rPr>
      </w:pPr>
    </w:p>
    <w:p w14:paraId="3A01418E" w14:textId="526F2BAA" w:rsidR="0077678C" w:rsidRPr="002A2385" w:rsidRDefault="0077678C" w:rsidP="00605C15">
      <w:pPr>
        <w:spacing w:after="0" w:line="240" w:lineRule="auto"/>
        <w:ind w:right="-29"/>
        <w:rPr>
          <w:rFonts w:ascii="Times New Roman" w:hAnsi="Times New Roman" w:cs="Times New Roman"/>
          <w:i/>
          <w:iCs/>
          <w:lang w:val="en-US"/>
        </w:rPr>
      </w:pPr>
      <w:r w:rsidRPr="0079638C">
        <w:rPr>
          <w:rFonts w:ascii="Times New Roman" w:hAnsi="Times New Roman" w:cs="Times New Roman"/>
          <w:b/>
          <w:bCs/>
        </w:rPr>
        <w:t>Kata Kunci:</w:t>
      </w:r>
      <w:r w:rsidRPr="0079638C">
        <w:rPr>
          <w:rFonts w:ascii="Times New Roman" w:hAnsi="Times New Roman" w:cs="Times New Roman"/>
        </w:rPr>
        <w:t xml:space="preserve"> </w:t>
      </w:r>
      <w:proofErr w:type="spellStart"/>
      <w:r w:rsidR="002A2385" w:rsidRPr="002A2385">
        <w:rPr>
          <w:rFonts w:ascii="Times New Roman" w:hAnsi="Times New Roman" w:cs="Times New Roman"/>
          <w:lang w:val="en-US"/>
        </w:rPr>
        <w:t>Kea</w:t>
      </w:r>
      <w:r w:rsidR="002A2385">
        <w:rPr>
          <w:rFonts w:ascii="Times New Roman" w:hAnsi="Times New Roman" w:cs="Times New Roman"/>
          <w:lang w:val="en-US"/>
        </w:rPr>
        <w:t>lpaan</w:t>
      </w:r>
      <w:proofErr w:type="spellEnd"/>
      <w:r w:rsidR="002A2385">
        <w:rPr>
          <w:rFonts w:ascii="Times New Roman" w:hAnsi="Times New Roman" w:cs="Times New Roman"/>
          <w:lang w:val="en-US"/>
        </w:rPr>
        <w:t xml:space="preserve">, </w:t>
      </w:r>
      <w:proofErr w:type="spellStart"/>
      <w:r w:rsidR="002A2385">
        <w:rPr>
          <w:rFonts w:ascii="Times New Roman" w:hAnsi="Times New Roman" w:cs="Times New Roman"/>
          <w:lang w:val="en-US"/>
        </w:rPr>
        <w:t>Kelalaian</w:t>
      </w:r>
      <w:proofErr w:type="spellEnd"/>
      <w:r w:rsidR="002A2385">
        <w:rPr>
          <w:rFonts w:ascii="Times New Roman" w:hAnsi="Times New Roman" w:cs="Times New Roman"/>
          <w:lang w:val="en-US"/>
        </w:rPr>
        <w:t xml:space="preserve">, </w:t>
      </w:r>
      <w:r w:rsidR="002A2385" w:rsidRPr="002A2385">
        <w:rPr>
          <w:rFonts w:ascii="Times New Roman" w:hAnsi="Times New Roman" w:cs="Times New Roman"/>
          <w:lang w:val="en-US"/>
        </w:rPr>
        <w:t>Culpa</w:t>
      </w:r>
    </w:p>
    <w:p w14:paraId="5D3CB881" w14:textId="77777777" w:rsidR="00177F48" w:rsidRPr="0079638C" w:rsidRDefault="00177F48" w:rsidP="00177F48">
      <w:pPr>
        <w:spacing w:after="0" w:line="240" w:lineRule="auto"/>
        <w:ind w:right="-29"/>
        <w:jc w:val="both"/>
        <w:rPr>
          <w:rFonts w:ascii="Times New Roman" w:hAnsi="Times New Roman" w:cs="Times New Roman"/>
          <w:b/>
          <w:bCs/>
        </w:rPr>
      </w:pPr>
    </w:p>
    <w:p w14:paraId="7D7F177C" w14:textId="77777777" w:rsidR="00177F48" w:rsidRPr="0079638C" w:rsidRDefault="00E37532" w:rsidP="00177F48">
      <w:pPr>
        <w:spacing w:after="0" w:line="240" w:lineRule="auto"/>
        <w:ind w:right="-29"/>
        <w:jc w:val="both"/>
        <w:rPr>
          <w:rFonts w:ascii="Times New Roman" w:hAnsi="Times New Roman" w:cs="Times New Roman"/>
          <w:i/>
          <w:iCs/>
        </w:rPr>
      </w:pPr>
      <w:r w:rsidRPr="0079638C">
        <w:rPr>
          <w:rFonts w:ascii="Times New Roman" w:hAnsi="Times New Roman" w:cs="Times New Roman"/>
          <w:b/>
          <w:bCs/>
        </w:rPr>
        <w:t xml:space="preserve">Abstract: </w:t>
      </w:r>
    </w:p>
    <w:p w14:paraId="5D3737EE" w14:textId="532C205E" w:rsidR="001424AB" w:rsidRPr="001424AB" w:rsidRDefault="001424AB" w:rsidP="002A2385">
      <w:pPr>
        <w:spacing w:after="0" w:line="240" w:lineRule="auto"/>
        <w:ind w:left="720" w:right="-29"/>
        <w:jc w:val="both"/>
        <w:rPr>
          <w:rFonts w:ascii="Times New Roman" w:hAnsi="Times New Roman" w:cs="Times New Roman"/>
          <w:i/>
          <w:iCs/>
        </w:rPr>
      </w:pPr>
      <w:r w:rsidRPr="001424AB">
        <w:rPr>
          <w:rFonts w:ascii="Times New Roman" w:hAnsi="Times New Roman" w:cs="Times New Roman"/>
          <w:i/>
          <w:iCs/>
        </w:rPr>
        <w:t xml:space="preserve">This research aims to investigate the negligence that caused the damage to the Bromo Tengger Semeru National Park. This National Park, which has unique natural beauty and biodiversity, is experiencing various problems due to negligence that has the potential to harm its ecosystem. This research will identify negligence factors that contribute to damage to </w:t>
      </w:r>
      <w:proofErr w:type="spellStart"/>
      <w:r w:rsidRPr="001424AB">
        <w:rPr>
          <w:rFonts w:ascii="Times New Roman" w:hAnsi="Times New Roman" w:cs="Times New Roman"/>
          <w:i/>
          <w:iCs/>
        </w:rPr>
        <w:t>Bromo</w:t>
      </w:r>
      <w:proofErr w:type="spellEnd"/>
      <w:r w:rsidRPr="001424AB">
        <w:rPr>
          <w:rFonts w:ascii="Times New Roman" w:hAnsi="Times New Roman" w:cs="Times New Roman"/>
          <w:i/>
          <w:iCs/>
        </w:rPr>
        <w:t xml:space="preserve"> </w:t>
      </w:r>
      <w:proofErr w:type="spellStart"/>
      <w:r w:rsidRPr="001424AB">
        <w:rPr>
          <w:rFonts w:ascii="Times New Roman" w:hAnsi="Times New Roman" w:cs="Times New Roman"/>
          <w:i/>
          <w:iCs/>
        </w:rPr>
        <w:t>Tengger</w:t>
      </w:r>
      <w:proofErr w:type="spellEnd"/>
      <w:r w:rsidRPr="001424AB">
        <w:rPr>
          <w:rFonts w:ascii="Times New Roman" w:hAnsi="Times New Roman" w:cs="Times New Roman"/>
          <w:i/>
          <w:iCs/>
        </w:rPr>
        <w:t xml:space="preserve"> </w:t>
      </w:r>
      <w:proofErr w:type="spellStart"/>
      <w:r w:rsidRPr="001424AB">
        <w:rPr>
          <w:rFonts w:ascii="Times New Roman" w:hAnsi="Times New Roman" w:cs="Times New Roman"/>
          <w:i/>
          <w:iCs/>
        </w:rPr>
        <w:t>Semeru</w:t>
      </w:r>
      <w:proofErr w:type="spellEnd"/>
      <w:r w:rsidRPr="001424AB">
        <w:rPr>
          <w:rFonts w:ascii="Times New Roman" w:hAnsi="Times New Roman" w:cs="Times New Roman"/>
          <w:i/>
          <w:iCs/>
        </w:rPr>
        <w:t xml:space="preserve"> National Park and evaluate its impact on the environment. The research method involves field surveys, geospatial data analysis, and interviews with related parties. It is hoped that the results of this research will provide in-depth insight into the negligence that affects the sustainability of national parks and provide a basis for the development of more effective maintenance and rehabilitation strategies. It is hoped that the implications of this research will support environmental conservation efforts and sustainable management of the </w:t>
      </w:r>
      <w:proofErr w:type="spellStart"/>
      <w:r w:rsidRPr="001424AB">
        <w:rPr>
          <w:rFonts w:ascii="Times New Roman" w:hAnsi="Times New Roman" w:cs="Times New Roman"/>
          <w:i/>
          <w:iCs/>
        </w:rPr>
        <w:t>Bromo</w:t>
      </w:r>
      <w:proofErr w:type="spellEnd"/>
      <w:r w:rsidRPr="001424AB">
        <w:rPr>
          <w:rFonts w:ascii="Times New Roman" w:hAnsi="Times New Roman" w:cs="Times New Roman"/>
          <w:i/>
          <w:iCs/>
        </w:rPr>
        <w:t xml:space="preserve"> </w:t>
      </w:r>
      <w:proofErr w:type="spellStart"/>
      <w:r w:rsidRPr="001424AB">
        <w:rPr>
          <w:rFonts w:ascii="Times New Roman" w:hAnsi="Times New Roman" w:cs="Times New Roman"/>
          <w:i/>
          <w:iCs/>
        </w:rPr>
        <w:t>Tengger</w:t>
      </w:r>
      <w:proofErr w:type="spellEnd"/>
      <w:r w:rsidRPr="001424AB">
        <w:rPr>
          <w:rFonts w:ascii="Times New Roman" w:hAnsi="Times New Roman" w:cs="Times New Roman"/>
          <w:i/>
          <w:iCs/>
        </w:rPr>
        <w:t xml:space="preserve"> </w:t>
      </w:r>
      <w:proofErr w:type="spellStart"/>
      <w:r w:rsidRPr="001424AB">
        <w:rPr>
          <w:rFonts w:ascii="Times New Roman" w:hAnsi="Times New Roman" w:cs="Times New Roman"/>
          <w:i/>
          <w:iCs/>
        </w:rPr>
        <w:t>Semeru</w:t>
      </w:r>
      <w:proofErr w:type="spellEnd"/>
      <w:r w:rsidRPr="001424AB">
        <w:rPr>
          <w:rFonts w:ascii="Times New Roman" w:hAnsi="Times New Roman" w:cs="Times New Roman"/>
          <w:i/>
          <w:iCs/>
        </w:rPr>
        <w:t xml:space="preserve"> National Park.</w:t>
      </w:r>
    </w:p>
    <w:p w14:paraId="631E0B01" w14:textId="77777777" w:rsidR="0041563B" w:rsidRPr="001424AB" w:rsidRDefault="0041563B" w:rsidP="00605C15">
      <w:pPr>
        <w:spacing w:after="0" w:line="240" w:lineRule="auto"/>
        <w:ind w:right="635"/>
        <w:jc w:val="both"/>
        <w:rPr>
          <w:rFonts w:ascii="Times New Roman" w:hAnsi="Times New Roman" w:cs="Times New Roman"/>
          <w:b/>
          <w:bCs/>
          <w:lang w:val="en-US"/>
        </w:rPr>
      </w:pPr>
    </w:p>
    <w:p w14:paraId="062E0980" w14:textId="77777777" w:rsidR="001424AB" w:rsidRDefault="00617B4C" w:rsidP="001424AB">
      <w:pPr>
        <w:spacing w:after="0" w:line="240" w:lineRule="auto"/>
        <w:ind w:right="635"/>
        <w:jc w:val="both"/>
        <w:rPr>
          <w:rFonts w:ascii="Times New Roman" w:hAnsi="Times New Roman" w:cs="Times New Roman"/>
          <w:i/>
          <w:lang w:val="en-ID"/>
        </w:rPr>
      </w:pPr>
      <w:r w:rsidRPr="002A2385">
        <w:rPr>
          <w:rFonts w:ascii="Times New Roman" w:hAnsi="Times New Roman" w:cs="Times New Roman"/>
          <w:b/>
          <w:bCs/>
          <w:i/>
        </w:rPr>
        <w:t>Keywords:</w:t>
      </w:r>
      <w:r w:rsidRPr="0079638C">
        <w:rPr>
          <w:rFonts w:ascii="Times New Roman" w:hAnsi="Times New Roman" w:cs="Times New Roman"/>
          <w:b/>
          <w:bCs/>
        </w:rPr>
        <w:t xml:space="preserve"> </w:t>
      </w:r>
      <w:r w:rsidR="002A2385" w:rsidRPr="002A2385">
        <w:rPr>
          <w:rFonts w:ascii="Times New Roman" w:hAnsi="Times New Roman" w:cs="Times New Roman"/>
          <w:i/>
          <w:lang w:val="en-ID"/>
        </w:rPr>
        <w:t>Negligence, Negligence, Culpa</w:t>
      </w:r>
    </w:p>
    <w:p w14:paraId="62CA50FC" w14:textId="2F2F30DE" w:rsidR="002A2385" w:rsidRPr="001424AB" w:rsidRDefault="0041563B" w:rsidP="001424AB">
      <w:pPr>
        <w:spacing w:after="0" w:line="240" w:lineRule="auto"/>
        <w:ind w:right="635"/>
        <w:jc w:val="both"/>
        <w:rPr>
          <w:rFonts w:ascii="Times New Roman" w:hAnsi="Times New Roman" w:cs="Times New Roman"/>
          <w:b/>
          <w:bCs/>
          <w:lang w:val="en-ID"/>
        </w:rPr>
      </w:pPr>
      <w:r w:rsidRPr="0079638C">
        <w:rPr>
          <w:rFonts w:ascii="Times New Roman" w:hAnsi="Times New Roman" w:cs="Times New Roman"/>
          <w:b/>
          <w:bCs/>
          <w:sz w:val="24"/>
          <w:szCs w:val="24"/>
        </w:rPr>
        <w:lastRenderedPageBreak/>
        <w:t>P</w:t>
      </w:r>
      <w:proofErr w:type="spellStart"/>
      <w:r w:rsidR="002D2023" w:rsidRPr="0079638C">
        <w:rPr>
          <w:rFonts w:ascii="Times New Roman" w:hAnsi="Times New Roman" w:cs="Times New Roman"/>
          <w:b/>
          <w:bCs/>
          <w:sz w:val="24"/>
          <w:szCs w:val="24"/>
          <w:lang w:val="en-US"/>
        </w:rPr>
        <w:t>endahuluan</w:t>
      </w:r>
      <w:proofErr w:type="spellEnd"/>
    </w:p>
    <w:p w14:paraId="25B5CC68" w14:textId="047552BC" w:rsidR="002A2385" w:rsidRPr="002A2385" w:rsidRDefault="002A2385" w:rsidP="001424AB">
      <w:pPr>
        <w:spacing w:after="0" w:line="240" w:lineRule="auto"/>
        <w:jc w:val="both"/>
        <w:rPr>
          <w:rFonts w:ascii="Times New Roman" w:hAnsi="Times New Roman" w:cs="Times New Roman"/>
        </w:rPr>
      </w:pPr>
      <w:r w:rsidRPr="00033929">
        <w:rPr>
          <w:rFonts w:ascii="Arial" w:hAnsi="Arial"/>
          <w:shd w:val="clear" w:color="auto" w:fill="FFFFFF"/>
        </w:rPr>
        <w:t xml:space="preserve">   </w:t>
      </w:r>
      <w:r>
        <w:rPr>
          <w:rFonts w:ascii="Arial" w:hAnsi="Arial"/>
          <w:shd w:val="clear" w:color="auto" w:fill="FFFFFF"/>
        </w:rPr>
        <w:t xml:space="preserve">     </w:t>
      </w:r>
      <w:r>
        <w:rPr>
          <w:rFonts w:ascii="Arial" w:hAnsi="Arial"/>
          <w:shd w:val="clear" w:color="auto" w:fill="FFFFFF"/>
          <w:lang w:val="en-US"/>
        </w:rPr>
        <w:tab/>
      </w:r>
      <w:r w:rsidRPr="002A2385">
        <w:rPr>
          <w:rFonts w:ascii="Times New Roman" w:hAnsi="Times New Roman" w:cs="Times New Roman"/>
        </w:rPr>
        <w:t xml:space="preserve">Pasangan </w:t>
      </w:r>
      <w:r w:rsidRPr="002A2385">
        <w:rPr>
          <w:rFonts w:ascii="Times New Roman" w:hAnsi="Times New Roman" w:cs="Times New Roman"/>
        </w:rPr>
        <w:t>calon pengantin yang menyebabkan kebakaran seluas 500 hektare di Gunung Bromo bakal menuntut balik pengelola Balai Besar Taman Nasional Bromo Tengger Semeru (TNBTS). Tuntutan itu dilayangkan, lantaran taman nasional dinilai lalai.</w:t>
      </w:r>
      <w:r w:rsidR="001424AB">
        <w:rPr>
          <w:rFonts w:ascii="Times New Roman" w:hAnsi="Times New Roman" w:cs="Times New Roman"/>
          <w:lang w:val="en-US"/>
        </w:rPr>
        <w:t xml:space="preserve"> </w:t>
      </w:r>
      <w:r w:rsidRPr="002A2385">
        <w:rPr>
          <w:rFonts w:ascii="Times New Roman" w:hAnsi="Times New Roman" w:cs="Times New Roman"/>
        </w:rPr>
        <w:t xml:space="preserve">Mustaji kuasa hukum calon pengantin menyebut, kebakaran lahan bukan sepenuhnya kelalaian kliennya. Namun, juga ada kelalaian dari TNBTS, Sebab tidak adanya sistem keamanan pada pengunjung, termasuk fasilitas umum seperti pemadam atau fasilitas yang bisa digunakan ketika terjadi kebakaran. Selain itu pihak kuasa hukum juga menyebut, tidak ada papan peringatan di lokasi kejadian. Seperti peringatan area mudah terbakar dan lain sebagainya. Namun, pascakebakaran rupanya sudah dibuatkan dan dilengkapi. Saat masuk dari pintu Malang, pihak kuasa hukum juga menyebut, jika kliennya sudah mengatakan akan melaksanakan sesi foto pranikah. Namun, barang bawaan tetap tidak diperiksa oleh petugas piket saat itu, termasuk juga penjelasan tentang surat ijin masuk kawasan konservasi SIMAKSI dari petugas. Saat kejadian pun rombongan prewedding bukan tidak melakukan apa-apa. Mereka sudah berusaha memadamkan api dengan lima botol besar air mineral dari mobil. Namun karena kencangnya angin dan rumputnya kering akhirnya api tidak bisa dikendalikan. </w:t>
      </w:r>
    </w:p>
    <w:p w14:paraId="466894D6" w14:textId="77777777" w:rsidR="001424AB" w:rsidRDefault="002A2385" w:rsidP="002A2385">
      <w:pPr>
        <w:spacing w:after="0" w:line="240" w:lineRule="auto"/>
        <w:jc w:val="both"/>
        <w:rPr>
          <w:rFonts w:ascii="Times New Roman" w:hAnsi="Times New Roman" w:cs="Times New Roman"/>
          <w:lang w:val="en-US"/>
        </w:rPr>
      </w:pPr>
      <w:r w:rsidRPr="002A2385">
        <w:rPr>
          <w:rFonts w:ascii="Times New Roman" w:hAnsi="Times New Roman" w:cs="Times New Roman"/>
        </w:rPr>
        <w:t xml:space="preserve">Atas keadaan itulah, tim kuasa hukum akan mengkaji ulang permasalahan tersebut. Terutama agar hak-hak konsumen bisa terpenuhi. Serta agar BB TNBTS lebih fokus dan tidak menyalahkan pengunjung.  </w:t>
      </w:r>
    </w:p>
    <w:p w14:paraId="4A6F75BE" w14:textId="3522A565" w:rsidR="002A2385" w:rsidRPr="002A2385" w:rsidRDefault="002A2385" w:rsidP="001424AB">
      <w:pPr>
        <w:spacing w:after="0" w:line="240" w:lineRule="auto"/>
        <w:ind w:firstLine="720"/>
        <w:jc w:val="both"/>
        <w:rPr>
          <w:rFonts w:ascii="Times New Roman" w:hAnsi="Times New Roman" w:cs="Times New Roman"/>
        </w:rPr>
      </w:pPr>
      <w:r w:rsidRPr="002A2385">
        <w:rPr>
          <w:rFonts w:ascii="Times New Roman" w:hAnsi="Times New Roman" w:cs="Times New Roman"/>
        </w:rPr>
        <w:t xml:space="preserve">Kuasa Hukum 5 saksi dan 1 tersangka, Hasmoko mengatakan, jika kelalaian yang berdampak hingga terbakarnya kawasan TNBTS tidak hanya terletak pada kliennya. Tapi juga karena kelalaiannya pihak pengelola wisata Gunung Bromo dalam hal ini adalah BB TNBTS.  "Setalah kami investigasi, tentunya akan ada langkah-langkah hukum dari kami melaporkan pihak-pihak terkait, berkaitan dengan tidak adanya sistim keamanan kepada pengunjung termasuk juga fasilitas umum," kata Hasmoko, Jum'at (15/9/2023). Fasilitas umum dimaksud, menurut Hasmoko, seperti pemadam atau fasilitas siaga jika nantinya sewaktu-waktu terjadi kebakaran. Dianggapnya hak-hak para wisatawan tersebut memang sudah dilalaikan oleh pengelola atau petugas TNBTS.  "Kami akan kaji untuk melaporkan kelalaian tersebut, agar kedepannya bisa lebih bagus dan lebih tertib lagi. Kalau kita amati, kalau melihat dari kelalaian itu, orientasinya hanya kepada bisnis semata," ungkap Hasmoko. Sementara Kuasa Hukum lainnya Mustaji mengatakan, jika pada saat awal kejadian atau saat pertama menerima suara kuasa, dirinya sempat mengecek di sekitar pintu masuk Gunung Bromo memang tidak ditemukan adanya papan himbauan kepada pengunjung. "Tapi sekarang ini kayaknya sudah dilengkapi (Papan himbauan). Itu kan sudah merupakan kelemahan daripada petugas, bahkan tidak ada patroli sama sekali, jadi wisatawan dibiarkan begitu saja padahal wisatawan tidak tahu mana tempat sakral dan lain-lainnya," tutur Mustaji. "Oleh karena itu, saya akan melakukan upaya penuntutan hukum nanti kepada petugas yang bertanggung jawab ini," pungkas mantan Kapolsek Lumbang itu. Kuasa Hukum tersangka dan saksi kebakaran di Bukit Teletubbies, Gunung Bromo menuntut keadilan dari penegak hukum.   </w:t>
      </w:r>
    </w:p>
    <w:p w14:paraId="3104CA33" w14:textId="77777777" w:rsidR="002A2385" w:rsidRPr="002A2385" w:rsidRDefault="002A2385" w:rsidP="002A2385">
      <w:pPr>
        <w:spacing w:after="0" w:line="240" w:lineRule="auto"/>
        <w:ind w:firstLine="720"/>
        <w:jc w:val="both"/>
        <w:rPr>
          <w:rFonts w:ascii="Times New Roman" w:hAnsi="Times New Roman" w:cs="Times New Roman"/>
        </w:rPr>
      </w:pPr>
      <w:r w:rsidRPr="002A2385">
        <w:rPr>
          <w:rFonts w:ascii="Times New Roman" w:hAnsi="Times New Roman" w:cs="Times New Roman"/>
        </w:rPr>
        <w:t>Menurutnya, pengelola wisata juga tak lepas dari kesalahan.</w:t>
      </w:r>
      <w:r w:rsidRPr="002A2385">
        <w:rPr>
          <w:rFonts w:ascii="Times New Roman" w:hAnsi="Times New Roman" w:cs="Times New Roman"/>
        </w:rPr>
        <w:br/>
        <w:t>Rombongan Prewedding Penyulut Flare Salahkan TNBTS atas Kebakaran Bromo</w:t>
      </w:r>
      <w:r w:rsidRPr="002A2385">
        <w:rPr>
          <w:rFonts w:ascii="Times New Roman" w:hAnsi="Times New Roman" w:cs="Times New Roman"/>
        </w:rPr>
        <w:br/>
        <w:t xml:space="preserve">"Terkait dengan perkara ini tentunya kami berharap kepada penegak hukum terhadap klien kami yang saat ini ditahan adanya putusan yang seadil-adilnya. Karena sudah jelas </w:t>
      </w:r>
      <w:r w:rsidRPr="002A2385">
        <w:rPr>
          <w:rFonts w:ascii="Times New Roman" w:hAnsi="Times New Roman" w:cs="Times New Roman"/>
        </w:rPr>
        <w:lastRenderedPageBreak/>
        <w:t xml:space="preserve">ini tidak ada kesengajaan dan kami juga sudah minta maaf," kata Mustaji, Kuasa Hukum tersangka dan 5 orang rombongan prewedding yang masih berstatus saksi, Mustaji menyebut, sehari setelah kejadian atau ketika dia menerima kuasa untuk mendampingi para rombongan prewedding tersebut, dirinya mulai melakukan penelusuran. </w:t>
      </w:r>
    </w:p>
    <w:p w14:paraId="21BB4905" w14:textId="77777777" w:rsidR="002A2385" w:rsidRDefault="002A2385" w:rsidP="002A2385">
      <w:pPr>
        <w:spacing w:after="0" w:line="240" w:lineRule="auto"/>
        <w:ind w:firstLine="720"/>
        <w:jc w:val="both"/>
        <w:rPr>
          <w:rFonts w:ascii="Times New Roman" w:hAnsi="Times New Roman" w:cs="Times New Roman"/>
          <w:lang w:val="en-US"/>
        </w:rPr>
      </w:pPr>
      <w:r w:rsidRPr="002A2385">
        <w:rPr>
          <w:rFonts w:ascii="Times New Roman" w:hAnsi="Times New Roman" w:cs="Times New Roman"/>
        </w:rPr>
        <w:t>Hasilnya, kesalahan bukan hanya dilakukan kliennya saja, melainkan juga ada kesalahan dari pengelola wisata Gunung Bromo, atau BB TNBTS.</w:t>
      </w:r>
      <w:r w:rsidRPr="002A2385">
        <w:rPr>
          <w:rFonts w:ascii="Times New Roman" w:hAnsi="Times New Roman" w:cs="Times New Roman"/>
        </w:rPr>
        <w:br/>
        <w:t>"Yaitu adanya kelemahan dari petugas TNBTS sendiri. Di mana aturannya dalam pengelolaan wisata ini harus ada pengawalan atau imbauan kepada pengunjung. Jadi setelah pengunjung bayar (tiket masuk) tidak langsung dibiarkan berkeliaran," kata Mustaji.</w:t>
      </w:r>
      <w:r w:rsidRPr="002A2385">
        <w:rPr>
          <w:rFonts w:ascii="Times New Roman" w:hAnsi="Times New Roman" w:cs="Times New Roman"/>
        </w:rPr>
        <w:br/>
        <w:t>Akibatnya, kata Mustaji, pengunjung bisa saja tidak tahu hal yang harus dilakukan dan hal yang dilarang. Beda lagi jika sudah ada pengawalan, termasuk memeriksa barang bawaan yang dikhawatirkan menimbulkan risiko dan harus menyesuaikan juga dengan situasinya.</w:t>
      </w:r>
    </w:p>
    <w:p w14:paraId="2A9428CC" w14:textId="2B424A44" w:rsidR="00F67872" w:rsidRPr="002A2385" w:rsidRDefault="002A2385" w:rsidP="002A2385">
      <w:pPr>
        <w:spacing w:after="0" w:line="240" w:lineRule="auto"/>
        <w:ind w:firstLine="720"/>
        <w:jc w:val="both"/>
        <w:rPr>
          <w:rFonts w:ascii="Times New Roman" w:hAnsi="Times New Roman" w:cs="Times New Roman"/>
        </w:rPr>
      </w:pPr>
      <w:r w:rsidRPr="002A2385">
        <w:rPr>
          <w:rFonts w:ascii="Times New Roman" w:hAnsi="Times New Roman" w:cs="Times New Roman"/>
        </w:rPr>
        <w:br/>
        <w:t>"Petugas itu harusnya begitu, jangan hanya menerima tiket lalu dilepas begitu saja, tapi ada SOP pengamanan bagaimana. Jadi klien kami tidak tahu dampak dari flare ini," ujarnya.</w:t>
      </w:r>
      <w:r w:rsidRPr="002A2385">
        <w:rPr>
          <w:rFonts w:ascii="Times New Roman" w:hAnsi="Times New Roman" w:cs="Times New Roman"/>
        </w:rPr>
        <w:br/>
      </w:r>
      <w:r w:rsidR="00241D52" w:rsidRPr="0079638C">
        <w:rPr>
          <w:rFonts w:ascii="Times New Roman" w:hAnsi="Times New Roman" w:cs="Times New Roman"/>
          <w:sz w:val="24"/>
          <w:szCs w:val="24"/>
        </w:rPr>
        <w:t xml:space="preserve">   </w:t>
      </w:r>
    </w:p>
    <w:p w14:paraId="10EDE3EB" w14:textId="75F2737E" w:rsidR="00F11F2C" w:rsidRPr="0079638C" w:rsidRDefault="00AC3120" w:rsidP="008E5B39">
      <w:pPr>
        <w:spacing w:after="0" w:line="240" w:lineRule="auto"/>
        <w:ind w:right="635"/>
        <w:jc w:val="both"/>
        <w:rPr>
          <w:rFonts w:ascii="Times New Roman" w:hAnsi="Times New Roman" w:cs="Times New Roman"/>
          <w:sz w:val="24"/>
          <w:szCs w:val="24"/>
          <w:lang w:val="en-ID"/>
        </w:rPr>
      </w:pPr>
      <w:r w:rsidRPr="0079638C">
        <w:rPr>
          <w:rFonts w:ascii="Times New Roman" w:hAnsi="Times New Roman" w:cs="Times New Roman"/>
          <w:b/>
          <w:bCs/>
          <w:sz w:val="24"/>
          <w:szCs w:val="24"/>
          <w:lang w:val="en-ID"/>
        </w:rPr>
        <w:t>Met</w:t>
      </w:r>
      <w:r w:rsidR="002D2023" w:rsidRPr="0079638C">
        <w:rPr>
          <w:rFonts w:ascii="Times New Roman" w:hAnsi="Times New Roman" w:cs="Times New Roman"/>
          <w:b/>
          <w:bCs/>
          <w:sz w:val="24"/>
          <w:szCs w:val="24"/>
          <w:lang w:val="en-ID"/>
        </w:rPr>
        <w:t>ode</w:t>
      </w:r>
    </w:p>
    <w:p w14:paraId="3D3BC0FD" w14:textId="3867798F" w:rsidR="002A2385" w:rsidRPr="002A2385" w:rsidRDefault="002A2385" w:rsidP="002A2385">
      <w:pPr>
        <w:spacing w:after="0" w:line="240" w:lineRule="auto"/>
        <w:ind w:firstLine="720"/>
        <w:jc w:val="both"/>
        <w:rPr>
          <w:rFonts w:ascii="Times New Roman" w:hAnsi="Times New Roman" w:cs="Times New Roman"/>
        </w:rPr>
      </w:pPr>
      <w:r w:rsidRPr="002A2385">
        <w:rPr>
          <w:rFonts w:ascii="Times New Roman" w:hAnsi="Times New Roman" w:cs="Times New Roman"/>
        </w:rPr>
        <w:t>Penelitian ini termasuk kedalam jenis penelitian yurdis normative (normatif law research). Penelitian yang dilakukan dengan cara mencari bahan kepustakaan yang mencakup, penelitian terhadap asas-asas hukum, sistematika hukum, taraf sinkronasi vertical dan horizontal, perbandingan hukum dan sejarahb hukum</w:t>
      </w:r>
    </w:p>
    <w:p w14:paraId="03C7E0D2" w14:textId="77777777" w:rsidR="0079638C" w:rsidRPr="000D6430" w:rsidRDefault="0079638C" w:rsidP="004C0EAB">
      <w:pPr>
        <w:spacing w:after="0" w:line="240" w:lineRule="auto"/>
        <w:ind w:right="-74"/>
        <w:jc w:val="both"/>
        <w:rPr>
          <w:rFonts w:ascii="Times New Roman" w:hAnsi="Times New Roman" w:cs="Times New Roman"/>
          <w:lang w:val="en-ID"/>
        </w:rPr>
      </w:pPr>
    </w:p>
    <w:p w14:paraId="03397E97" w14:textId="4DED35A6" w:rsidR="0081386D" w:rsidRDefault="0041563B" w:rsidP="00AC3120">
      <w:pPr>
        <w:spacing w:after="120" w:line="240" w:lineRule="auto"/>
        <w:ind w:right="-74"/>
        <w:jc w:val="both"/>
        <w:rPr>
          <w:rFonts w:ascii="Times New Roman" w:hAnsi="Times New Roman" w:cs="Times New Roman"/>
          <w:b/>
          <w:bCs/>
          <w:lang w:val="en-US"/>
        </w:rPr>
      </w:pPr>
      <w:proofErr w:type="spellStart"/>
      <w:r w:rsidRPr="000D6430">
        <w:rPr>
          <w:rFonts w:ascii="Times New Roman" w:hAnsi="Times New Roman" w:cs="Times New Roman"/>
          <w:b/>
          <w:bCs/>
          <w:lang w:val="en-US"/>
        </w:rPr>
        <w:t>Hasil</w:t>
      </w:r>
      <w:proofErr w:type="spellEnd"/>
      <w:r w:rsidRPr="000D6430">
        <w:rPr>
          <w:rFonts w:ascii="Times New Roman" w:hAnsi="Times New Roman" w:cs="Times New Roman"/>
          <w:b/>
          <w:bCs/>
          <w:lang w:val="en-US"/>
        </w:rPr>
        <w:t xml:space="preserve"> </w:t>
      </w:r>
      <w:proofErr w:type="spellStart"/>
      <w:r w:rsidRPr="000D6430">
        <w:rPr>
          <w:rFonts w:ascii="Times New Roman" w:hAnsi="Times New Roman" w:cs="Times New Roman"/>
          <w:b/>
          <w:bCs/>
          <w:lang w:val="en-US"/>
        </w:rPr>
        <w:t>dan</w:t>
      </w:r>
      <w:proofErr w:type="spellEnd"/>
      <w:r w:rsidRPr="000D6430">
        <w:rPr>
          <w:rFonts w:ascii="Times New Roman" w:hAnsi="Times New Roman" w:cs="Times New Roman"/>
          <w:b/>
          <w:bCs/>
          <w:lang w:val="en-US"/>
        </w:rPr>
        <w:t xml:space="preserve"> </w:t>
      </w:r>
      <w:proofErr w:type="spellStart"/>
      <w:r w:rsidRPr="000D6430">
        <w:rPr>
          <w:rFonts w:ascii="Times New Roman" w:hAnsi="Times New Roman" w:cs="Times New Roman"/>
          <w:b/>
          <w:bCs/>
          <w:lang w:val="en-US"/>
        </w:rPr>
        <w:t>Pembahasan</w:t>
      </w:r>
      <w:proofErr w:type="spellEnd"/>
      <w:r w:rsidRPr="000D6430">
        <w:rPr>
          <w:rFonts w:ascii="Times New Roman" w:hAnsi="Times New Roman" w:cs="Times New Roman"/>
          <w:b/>
          <w:bCs/>
          <w:lang w:val="en-US"/>
        </w:rPr>
        <w:t xml:space="preserve"> </w:t>
      </w:r>
    </w:p>
    <w:p w14:paraId="32744842" w14:textId="77777777" w:rsidR="002A2385" w:rsidRPr="002A2385" w:rsidRDefault="002A2385" w:rsidP="002A2385">
      <w:pPr>
        <w:spacing w:after="0" w:line="240" w:lineRule="auto"/>
        <w:ind w:firstLine="720"/>
        <w:jc w:val="both"/>
        <w:rPr>
          <w:rFonts w:ascii="Times New Roman" w:hAnsi="Times New Roman" w:cs="Times New Roman"/>
          <w:lang w:val="en-US"/>
        </w:rPr>
      </w:pPr>
      <w:r w:rsidRPr="002A2385">
        <w:rPr>
          <w:rFonts w:ascii="Times New Roman" w:hAnsi="Times New Roman" w:cs="Times New Roman"/>
          <w:lang w:val="en-US"/>
        </w:rPr>
        <w:t>Perlu di ketahui bahwa wilayah Bromo Tengger Semeru merupakan kawasan konservasi yang merupakan taman nasional dan dikelola oleh Balai Besar Taman Nasional Bromo Tengger Semeru. Taman nasional adalah kawasan pelestarian alam yang mempunyai ekosistem asli, dikelola dengan sistem zonasi yang dimanfaatkan untuk tujuan penelitian, ilmu pengetahuan, pendidikan, menunjang budidaya, pariwisata, dan rekreasi. Lebih lanjut, taman nasional merupakan salah satu kawasan pelestarian alam yaitu kawasan dengan ciri khas tertentu, baik di darat maupun di perairan yang mempunyai fungsi perlindungan sistem penyangga kehidupan, pengawetan keanekaragaman jenis tumbuhan dan satwa, serta pemanfaatan secara lestari sumber daya alam hayati dan ekosistemnya. Kawasan pelestarian alam ini salah satunya mencakup hutan konservasi, yaitu kawasan hutan dengan ciri khas tertentu, yang mempunyai fungsi pokok pengawetan keanekaragaman tumbuhan dan satwa serta ekosistemnya.</w:t>
      </w:r>
    </w:p>
    <w:p w14:paraId="337FFA00" w14:textId="77777777" w:rsidR="001424AB" w:rsidRDefault="002A2385" w:rsidP="002A2385">
      <w:pPr>
        <w:spacing w:after="0" w:line="240" w:lineRule="auto"/>
        <w:ind w:firstLine="720"/>
        <w:jc w:val="both"/>
        <w:rPr>
          <w:rFonts w:ascii="Times New Roman" w:hAnsi="Times New Roman" w:cs="Times New Roman"/>
          <w:lang w:val="en-US"/>
        </w:rPr>
      </w:pPr>
      <w:r w:rsidRPr="002A2385">
        <w:rPr>
          <w:rFonts w:ascii="Times New Roman" w:hAnsi="Times New Roman" w:cs="Times New Roman"/>
          <w:lang w:val="en-US"/>
        </w:rPr>
        <w:t xml:space="preserve">Berdasarkan uu kehutanan dan perubahannya setiap orang dilarang membakar hutan.  Setiap orang yang dengan sengaja membakar hutan (termasuk taman nasional), diancam dengan pidana penjara paling lama 15 tahun dan denda paling banyak Rp7,5 miliar. Sementara itu, setiap orang yang karena kelalaiannya membakar hutan (termasuk taman nasional) dipidana penjara paling lama 5 tahun dan pidana denda paling banyak Rp3,5 miliar. Jika tindak pidana tersebut dilakukan oleh </w:t>
      </w:r>
      <w:r w:rsidRPr="002A2385">
        <w:rPr>
          <w:rFonts w:ascii="Times New Roman" w:hAnsi="Times New Roman" w:cs="Times New Roman"/>
          <w:lang w:val="en-US"/>
        </w:rPr>
        <w:lastRenderedPageBreak/>
        <w:t xml:space="preserve">korporasi dan/atau atas nama korporasi, maka korporasi dan pengurusnya dikenai pidana dengan pemberatan 1/3 dari denda pidana pokok. Selain sanksi pidana di atas, pihak yang menyebabkan kebakaran hutan (termasuk taman nasional), tanpa mengurangi sanksi pidananya, mewajibkan kepada penanggung jawab perbuatan itu untuk membayar ganti rugi sesuai dengan tingkat kerusakan atau akibat yang ditimbulkan kepada negara untuk biaya rehabilitasi, pemulihan kondisi hutan, atau tindakan lain yang diperlukan. Sementara itu, apabila kebakaran </w:t>
      </w:r>
      <w:proofErr w:type="gramStart"/>
      <w:r w:rsidRPr="002A2385">
        <w:rPr>
          <w:rFonts w:ascii="Times New Roman" w:hAnsi="Times New Roman" w:cs="Times New Roman"/>
          <w:lang w:val="en-US"/>
        </w:rPr>
        <w:t>taman</w:t>
      </w:r>
      <w:proofErr w:type="gramEnd"/>
      <w:r w:rsidRPr="002A2385">
        <w:rPr>
          <w:rFonts w:ascii="Times New Roman" w:hAnsi="Times New Roman" w:cs="Times New Roman"/>
          <w:lang w:val="en-US"/>
        </w:rPr>
        <w:t xml:space="preserve"> nasional tersebut melampaui kriteria baku kerusakan lingkungan hidup, maka dalam UU PPLH dapat dikenai pidana. </w:t>
      </w:r>
    </w:p>
    <w:p w14:paraId="3204CEBD" w14:textId="4FA68F5E" w:rsidR="002A2385" w:rsidRPr="002A2385" w:rsidRDefault="002A2385" w:rsidP="002A2385">
      <w:pPr>
        <w:spacing w:after="0" w:line="240" w:lineRule="auto"/>
        <w:ind w:firstLine="720"/>
        <w:jc w:val="both"/>
        <w:rPr>
          <w:rFonts w:ascii="Times New Roman" w:hAnsi="Times New Roman" w:cs="Times New Roman"/>
          <w:lang w:val="en-US"/>
        </w:rPr>
      </w:pPr>
      <w:proofErr w:type="spellStart"/>
      <w:r w:rsidRPr="002A2385">
        <w:rPr>
          <w:rFonts w:ascii="Times New Roman" w:hAnsi="Times New Roman" w:cs="Times New Roman"/>
          <w:lang w:val="en-US"/>
        </w:rPr>
        <w:t>Setiap</w:t>
      </w:r>
      <w:proofErr w:type="spellEnd"/>
      <w:r w:rsidRPr="002A2385">
        <w:rPr>
          <w:rFonts w:ascii="Times New Roman" w:hAnsi="Times New Roman" w:cs="Times New Roman"/>
          <w:lang w:val="en-US"/>
        </w:rPr>
        <w:t xml:space="preserve"> orang yang </w:t>
      </w:r>
      <w:proofErr w:type="spellStart"/>
      <w:r w:rsidRPr="002A2385">
        <w:rPr>
          <w:rFonts w:ascii="Times New Roman" w:hAnsi="Times New Roman" w:cs="Times New Roman"/>
          <w:lang w:val="en-US"/>
        </w:rPr>
        <w:t>karena</w:t>
      </w:r>
      <w:proofErr w:type="spellEnd"/>
      <w:r w:rsidRPr="002A2385">
        <w:rPr>
          <w:rFonts w:ascii="Times New Roman" w:hAnsi="Times New Roman" w:cs="Times New Roman"/>
          <w:lang w:val="en-US"/>
        </w:rPr>
        <w:t xml:space="preserve"> </w:t>
      </w:r>
      <w:proofErr w:type="spellStart"/>
      <w:r w:rsidRPr="002A2385">
        <w:rPr>
          <w:rFonts w:ascii="Times New Roman" w:hAnsi="Times New Roman" w:cs="Times New Roman"/>
          <w:lang w:val="en-US"/>
        </w:rPr>
        <w:t>kelalaiannya</w:t>
      </w:r>
      <w:proofErr w:type="spellEnd"/>
      <w:r w:rsidRPr="002A2385">
        <w:rPr>
          <w:rFonts w:ascii="Times New Roman" w:hAnsi="Times New Roman" w:cs="Times New Roman"/>
          <w:lang w:val="en-US"/>
        </w:rPr>
        <w:t> </w:t>
      </w:r>
      <w:proofErr w:type="spellStart"/>
      <w:r w:rsidRPr="002A2385">
        <w:rPr>
          <w:rFonts w:ascii="Times New Roman" w:hAnsi="Times New Roman" w:cs="Times New Roman"/>
          <w:lang w:val="en-US"/>
        </w:rPr>
        <w:t>mengakibatkan</w:t>
      </w:r>
      <w:proofErr w:type="spellEnd"/>
      <w:r w:rsidRPr="002A2385">
        <w:rPr>
          <w:rFonts w:ascii="Times New Roman" w:hAnsi="Times New Roman" w:cs="Times New Roman"/>
          <w:lang w:val="en-US"/>
        </w:rPr>
        <w:t> </w:t>
      </w:r>
      <w:proofErr w:type="spellStart"/>
      <w:r w:rsidRPr="002A2385">
        <w:rPr>
          <w:rFonts w:ascii="Times New Roman" w:hAnsi="Times New Roman" w:cs="Times New Roman"/>
          <w:lang w:val="en-US"/>
        </w:rPr>
        <w:t>dilampauinya</w:t>
      </w:r>
      <w:proofErr w:type="spellEnd"/>
      <w:r w:rsidRPr="002A2385">
        <w:rPr>
          <w:rFonts w:ascii="Times New Roman" w:hAnsi="Times New Roman" w:cs="Times New Roman"/>
          <w:lang w:val="en-US"/>
        </w:rPr>
        <w:t> </w:t>
      </w:r>
      <w:proofErr w:type="spellStart"/>
      <w:r w:rsidRPr="002A2385">
        <w:rPr>
          <w:rFonts w:ascii="Times New Roman" w:hAnsi="Times New Roman" w:cs="Times New Roman"/>
          <w:lang w:val="en-US"/>
        </w:rPr>
        <w:t>baku</w:t>
      </w:r>
      <w:proofErr w:type="spellEnd"/>
      <w:r w:rsidRPr="002A2385">
        <w:rPr>
          <w:rFonts w:ascii="Times New Roman" w:hAnsi="Times New Roman" w:cs="Times New Roman"/>
          <w:lang w:val="en-US"/>
        </w:rPr>
        <w:t xml:space="preserve"> mutu udara ambien, baku mutu air, baku mutu air laut, atau kriteria baku kerusakan lingkungan hidup, dipidana penjara paling singkat satu tahun dan paling lama tiga tahun dan denda paling sedikit Rp1 miliar dan paling banyak Rp3 miliar. Jika setiap orang dengan sengaja melakukan perbuatan yang mengakibatkan dilampauinya baku mutu udara ambien, baku mutu air, baku mutu air laut, atau kriteria baku kerusakan lingkungan hidup, dipidana dengan pidana penjara paling singkat 3 tahun dan paling lama 10 tahun dan denda paling sedikit Rp3 miliar dan paling banyak Rp10 miliar. Apa itu kriteria baku kerusakan lingkungan hidup? Kriteria baku kerusakan lingkungan hidup adalah ukuran batas perubahan sifat fisik, kimia, dan/atau hayati lingkungan hidup yang dapat ditanggung oleh lingkungan hidup untuk dapat melestarikan fungsinya. Kriteria ini adalah instrumen untuk menentukan terjadinya kerusakan lingkungan hidup, salah satunya berkaitan dengan kebakaran hutan dan/atau lahan yang diakibatkan oleh suatu usaha/kegiatan. </w:t>
      </w:r>
    </w:p>
    <w:p w14:paraId="7D7BFC6D" w14:textId="77777777" w:rsidR="002A2385" w:rsidRPr="002A2385" w:rsidRDefault="002A2385" w:rsidP="002A2385">
      <w:pPr>
        <w:spacing w:after="0" w:line="240" w:lineRule="auto"/>
        <w:ind w:firstLine="720"/>
        <w:jc w:val="both"/>
        <w:rPr>
          <w:rFonts w:ascii="Times New Roman" w:hAnsi="Times New Roman" w:cs="Times New Roman"/>
          <w:lang w:val="en-US"/>
        </w:rPr>
      </w:pPr>
      <w:r w:rsidRPr="002A2385">
        <w:rPr>
          <w:rFonts w:ascii="Times New Roman" w:hAnsi="Times New Roman" w:cs="Times New Roman"/>
          <w:lang w:val="en-US"/>
        </w:rPr>
        <w:t xml:space="preserve">Dengan kata lain, jika kebakaran hutan di Gunung Bromo (taman nasional) tersebut menyebabkan kerusakan lingkungan hidup karena melampaui kriteria baku kerusakan lingkungan hidup, maka bagi penyebab kebakaran dapat dipidana sebagaimana disebutkan di atas. Apabila tindak pidana lingkungan hidup itu dilakukan oleh, untuk, atau atas nama badan usaha, tuntutan pidana dan sanksi pidana dijatuhkan kepada badan usaha dan/atau orang yang memberi perintah atau orang yang bertindak sebagai pemimpin kegiatan tersebut. Adapun ancaman pidana terhadap pemberi perintah atau pemimpin tindak pidana dijatuhkan pidana penjara dan denda diperberat 1/3. Selain itu, terhadap badan usaha dapat dikenai pidana tambahan atau pidana tata tertib berupa:  </w:t>
      </w:r>
    </w:p>
    <w:p w14:paraId="188FE4A6" w14:textId="77777777" w:rsidR="002A2385" w:rsidRPr="002A2385" w:rsidRDefault="002A2385" w:rsidP="002A2385">
      <w:pPr>
        <w:spacing w:after="0" w:line="240" w:lineRule="auto"/>
        <w:jc w:val="both"/>
        <w:rPr>
          <w:rFonts w:ascii="Times New Roman" w:hAnsi="Times New Roman" w:cs="Times New Roman"/>
          <w:lang w:val="en-US"/>
        </w:rPr>
      </w:pPr>
      <w:r w:rsidRPr="002A2385">
        <w:rPr>
          <w:rFonts w:ascii="Times New Roman" w:hAnsi="Times New Roman" w:cs="Times New Roman"/>
          <w:lang w:val="en-US"/>
        </w:rPr>
        <w:t>perampasan keuntungan yang diperoleh dari tindak pidana;</w:t>
      </w:r>
    </w:p>
    <w:p w14:paraId="6343824E" w14:textId="77777777" w:rsidR="002A2385" w:rsidRPr="002A2385" w:rsidRDefault="002A2385" w:rsidP="002A2385">
      <w:pPr>
        <w:spacing w:after="0" w:line="240" w:lineRule="auto"/>
        <w:jc w:val="both"/>
        <w:rPr>
          <w:rFonts w:ascii="Times New Roman" w:hAnsi="Times New Roman" w:cs="Times New Roman"/>
          <w:lang w:val="en-US"/>
        </w:rPr>
      </w:pPr>
      <w:r w:rsidRPr="002A2385">
        <w:rPr>
          <w:rFonts w:ascii="Times New Roman" w:hAnsi="Times New Roman" w:cs="Times New Roman"/>
          <w:lang w:val="en-US"/>
        </w:rPr>
        <w:t>penutupan seluruh atau sebagian tempat usaha dan/atau kegiatan;</w:t>
      </w:r>
    </w:p>
    <w:p w14:paraId="2FEAC78C" w14:textId="77777777" w:rsidR="002A2385" w:rsidRPr="002A2385" w:rsidRDefault="002A2385" w:rsidP="002A2385">
      <w:pPr>
        <w:spacing w:after="0" w:line="240" w:lineRule="auto"/>
        <w:jc w:val="both"/>
        <w:rPr>
          <w:rFonts w:ascii="Times New Roman" w:hAnsi="Times New Roman" w:cs="Times New Roman"/>
          <w:lang w:val="en-US"/>
        </w:rPr>
      </w:pPr>
      <w:r w:rsidRPr="002A2385">
        <w:rPr>
          <w:rFonts w:ascii="Times New Roman" w:hAnsi="Times New Roman" w:cs="Times New Roman"/>
          <w:lang w:val="en-US"/>
        </w:rPr>
        <w:t>perbaikan akibat tindak pidana;</w:t>
      </w:r>
    </w:p>
    <w:p w14:paraId="5CF61E33" w14:textId="77777777" w:rsidR="002A2385" w:rsidRPr="002A2385" w:rsidRDefault="002A2385" w:rsidP="002A2385">
      <w:pPr>
        <w:spacing w:after="0" w:line="240" w:lineRule="auto"/>
        <w:jc w:val="both"/>
        <w:rPr>
          <w:rFonts w:ascii="Times New Roman" w:hAnsi="Times New Roman" w:cs="Times New Roman"/>
          <w:lang w:val="en-US"/>
        </w:rPr>
      </w:pPr>
      <w:r w:rsidRPr="002A2385">
        <w:rPr>
          <w:rFonts w:ascii="Times New Roman" w:hAnsi="Times New Roman" w:cs="Times New Roman"/>
          <w:lang w:val="en-US"/>
        </w:rPr>
        <w:t>pewajiban mengerjakan apa yang dilalaikan tanpa hak; dan/atau</w:t>
      </w:r>
    </w:p>
    <w:p w14:paraId="68F16A49" w14:textId="77777777" w:rsidR="002A2385" w:rsidRPr="002A2385" w:rsidRDefault="002A2385" w:rsidP="002A2385">
      <w:pPr>
        <w:spacing w:after="0" w:line="240" w:lineRule="auto"/>
        <w:jc w:val="both"/>
        <w:rPr>
          <w:rFonts w:ascii="Times New Roman" w:hAnsi="Times New Roman" w:cs="Times New Roman"/>
          <w:lang w:val="en-US"/>
        </w:rPr>
      </w:pPr>
      <w:proofErr w:type="gramStart"/>
      <w:r w:rsidRPr="002A2385">
        <w:rPr>
          <w:rFonts w:ascii="Times New Roman" w:hAnsi="Times New Roman" w:cs="Times New Roman"/>
          <w:lang w:val="en-US"/>
        </w:rPr>
        <w:t>penempatan</w:t>
      </w:r>
      <w:proofErr w:type="gramEnd"/>
      <w:r w:rsidRPr="002A2385">
        <w:rPr>
          <w:rFonts w:ascii="Times New Roman" w:hAnsi="Times New Roman" w:cs="Times New Roman"/>
          <w:lang w:val="en-US"/>
        </w:rPr>
        <w:t xml:space="preserve"> perusahaan di bawah pengampuan paling lama tiga tahun.</w:t>
      </w:r>
    </w:p>
    <w:p w14:paraId="19042106" w14:textId="77777777" w:rsidR="002D2023" w:rsidRPr="000D6430" w:rsidRDefault="002D2023" w:rsidP="002A2385">
      <w:pPr>
        <w:autoSpaceDE w:val="0"/>
        <w:autoSpaceDN w:val="0"/>
        <w:adjustRightInd w:val="0"/>
        <w:spacing w:after="0" w:line="240" w:lineRule="auto"/>
        <w:jc w:val="both"/>
        <w:rPr>
          <w:rFonts w:ascii="Times New Roman" w:hAnsi="Times New Roman" w:cs="Times New Roman"/>
          <w:lang w:val="en-ID"/>
        </w:rPr>
      </w:pPr>
    </w:p>
    <w:p w14:paraId="62EA4675" w14:textId="2416A608" w:rsidR="003E732E" w:rsidRPr="000D6430" w:rsidRDefault="002D2023" w:rsidP="008E5B39">
      <w:pPr>
        <w:autoSpaceDE w:val="0"/>
        <w:autoSpaceDN w:val="0"/>
        <w:adjustRightInd w:val="0"/>
        <w:spacing w:after="120" w:line="240" w:lineRule="auto"/>
        <w:jc w:val="both"/>
        <w:rPr>
          <w:rFonts w:ascii="Times New Roman" w:hAnsi="Times New Roman" w:cs="Times New Roman"/>
          <w:b/>
          <w:bCs/>
          <w:lang w:val="en-US"/>
        </w:rPr>
      </w:pPr>
      <w:r w:rsidRPr="000D6430">
        <w:rPr>
          <w:rFonts w:ascii="Times New Roman" w:hAnsi="Times New Roman" w:cs="Times New Roman"/>
          <w:b/>
          <w:bCs/>
          <w:lang w:val="en-US"/>
        </w:rPr>
        <w:t>Kesimpulan</w:t>
      </w:r>
    </w:p>
    <w:p w14:paraId="36CD6657" w14:textId="77777777" w:rsidR="008F7018" w:rsidRPr="008F7018" w:rsidRDefault="008F7018" w:rsidP="008F7018">
      <w:pPr>
        <w:spacing w:after="0" w:line="240" w:lineRule="auto"/>
        <w:ind w:firstLine="720"/>
        <w:jc w:val="both"/>
      </w:pPr>
      <w:r w:rsidRPr="008F7018">
        <w:t xml:space="preserve">Kelalaian petugas yang mengakibatkan </w:t>
      </w:r>
      <w:proofErr w:type="spellStart"/>
      <w:r w:rsidRPr="008F7018">
        <w:t>terbakarnya</w:t>
      </w:r>
      <w:proofErr w:type="spellEnd"/>
      <w:r w:rsidRPr="008F7018">
        <w:t xml:space="preserve"> TNBTS </w:t>
      </w:r>
      <w:proofErr w:type="spellStart"/>
      <w:r w:rsidRPr="008F7018">
        <w:t>dikarenakan</w:t>
      </w:r>
      <w:proofErr w:type="spellEnd"/>
      <w:r w:rsidRPr="008F7018">
        <w:t xml:space="preserve"> </w:t>
      </w:r>
      <w:proofErr w:type="spellStart"/>
      <w:r w:rsidRPr="008F7018">
        <w:t>tidak</w:t>
      </w:r>
      <w:proofErr w:type="spellEnd"/>
      <w:r w:rsidRPr="008F7018">
        <w:t xml:space="preserve"> </w:t>
      </w:r>
      <w:proofErr w:type="spellStart"/>
      <w:r w:rsidRPr="008F7018">
        <w:t>memriksa</w:t>
      </w:r>
      <w:proofErr w:type="spellEnd"/>
      <w:r w:rsidRPr="008F7018">
        <w:t xml:space="preserve"> </w:t>
      </w:r>
      <w:proofErr w:type="spellStart"/>
      <w:r w:rsidRPr="008F7018">
        <w:t>barang</w:t>
      </w:r>
      <w:proofErr w:type="spellEnd"/>
      <w:r w:rsidRPr="008F7018">
        <w:t xml:space="preserve"> </w:t>
      </w:r>
      <w:proofErr w:type="spellStart"/>
      <w:r w:rsidRPr="008F7018">
        <w:t>bawaan</w:t>
      </w:r>
      <w:proofErr w:type="spellEnd"/>
      <w:r w:rsidRPr="008F7018">
        <w:t xml:space="preserve"> </w:t>
      </w:r>
      <w:proofErr w:type="spellStart"/>
      <w:r w:rsidRPr="008F7018">
        <w:t>pengunjung</w:t>
      </w:r>
      <w:proofErr w:type="spellEnd"/>
      <w:r w:rsidRPr="008F7018">
        <w:t xml:space="preserve"> </w:t>
      </w:r>
      <w:proofErr w:type="spellStart"/>
      <w:r w:rsidRPr="008F7018">
        <w:t>dan</w:t>
      </w:r>
      <w:proofErr w:type="spellEnd"/>
      <w:r w:rsidRPr="008F7018">
        <w:t xml:space="preserve"> </w:t>
      </w:r>
      <w:proofErr w:type="spellStart"/>
      <w:r w:rsidRPr="008F7018">
        <w:t>tidak</w:t>
      </w:r>
      <w:proofErr w:type="spellEnd"/>
      <w:r w:rsidRPr="008F7018">
        <w:t xml:space="preserve"> </w:t>
      </w:r>
      <w:proofErr w:type="spellStart"/>
      <w:r w:rsidRPr="008F7018">
        <w:t>mengawasi</w:t>
      </w:r>
      <w:proofErr w:type="spellEnd"/>
      <w:r w:rsidRPr="008F7018">
        <w:t xml:space="preserve"> yang </w:t>
      </w:r>
      <w:proofErr w:type="spellStart"/>
      <w:r w:rsidRPr="008F7018">
        <w:t>menyebabkan</w:t>
      </w:r>
      <w:proofErr w:type="spellEnd"/>
      <w:r w:rsidRPr="008F7018">
        <w:t xml:space="preserve"> </w:t>
      </w:r>
      <w:proofErr w:type="spellStart"/>
      <w:r w:rsidRPr="008F7018">
        <w:t>pengunjung</w:t>
      </w:r>
      <w:proofErr w:type="spellEnd"/>
      <w:r w:rsidRPr="008F7018">
        <w:t xml:space="preserve"> </w:t>
      </w:r>
      <w:proofErr w:type="spellStart"/>
      <w:r w:rsidRPr="008F7018">
        <w:t>bisa</w:t>
      </w:r>
      <w:proofErr w:type="spellEnd"/>
      <w:r w:rsidRPr="008F7018">
        <w:t xml:space="preserve"> </w:t>
      </w:r>
      <w:proofErr w:type="spellStart"/>
      <w:r w:rsidRPr="008F7018">
        <w:t>bebas</w:t>
      </w:r>
      <w:proofErr w:type="spellEnd"/>
      <w:r w:rsidRPr="008F7018">
        <w:t xml:space="preserve"> </w:t>
      </w:r>
      <w:proofErr w:type="spellStart"/>
      <w:r w:rsidRPr="008F7018">
        <w:t>melakukan</w:t>
      </w:r>
      <w:proofErr w:type="spellEnd"/>
      <w:r w:rsidRPr="008F7018">
        <w:t xml:space="preserve"> </w:t>
      </w:r>
      <w:proofErr w:type="spellStart"/>
      <w:r w:rsidRPr="008F7018">
        <w:t>apa</w:t>
      </w:r>
      <w:proofErr w:type="spellEnd"/>
      <w:r w:rsidRPr="008F7018">
        <w:t xml:space="preserve"> </w:t>
      </w:r>
      <w:proofErr w:type="spellStart"/>
      <w:r w:rsidRPr="008F7018">
        <w:t>saja</w:t>
      </w:r>
      <w:proofErr w:type="spellEnd"/>
      <w:r w:rsidRPr="008F7018">
        <w:t xml:space="preserve"> </w:t>
      </w:r>
      <w:proofErr w:type="spellStart"/>
      <w:r w:rsidRPr="008F7018">
        <w:t>dan</w:t>
      </w:r>
      <w:proofErr w:type="spellEnd"/>
      <w:r w:rsidRPr="008F7018">
        <w:t xml:space="preserve"> </w:t>
      </w:r>
      <w:proofErr w:type="spellStart"/>
      <w:r w:rsidRPr="008F7018">
        <w:t>tanpa</w:t>
      </w:r>
      <w:proofErr w:type="spellEnd"/>
      <w:r w:rsidRPr="008F7018">
        <w:t xml:space="preserve"> </w:t>
      </w:r>
      <w:proofErr w:type="spellStart"/>
      <w:r w:rsidRPr="008F7018">
        <w:t>mengetahui</w:t>
      </w:r>
      <w:proofErr w:type="spellEnd"/>
      <w:r w:rsidRPr="008F7018">
        <w:t xml:space="preserve"> </w:t>
      </w:r>
      <w:proofErr w:type="spellStart"/>
      <w:r w:rsidRPr="008F7018">
        <w:t>dampak</w:t>
      </w:r>
      <w:proofErr w:type="spellEnd"/>
      <w:r w:rsidRPr="008F7018">
        <w:t xml:space="preserve"> </w:t>
      </w:r>
      <w:proofErr w:type="spellStart"/>
      <w:r w:rsidRPr="008F7018">
        <w:t>setelah</w:t>
      </w:r>
      <w:proofErr w:type="spellEnd"/>
      <w:r w:rsidRPr="008F7018">
        <w:t xml:space="preserve"> </w:t>
      </w:r>
      <w:proofErr w:type="spellStart"/>
      <w:r w:rsidRPr="008F7018">
        <w:t>nya</w:t>
      </w:r>
      <w:proofErr w:type="spellEnd"/>
      <w:r w:rsidRPr="008F7018">
        <w:t xml:space="preserve">. Agar </w:t>
      </w:r>
      <w:proofErr w:type="spellStart"/>
      <w:r w:rsidRPr="008F7018">
        <w:t>peristiwa</w:t>
      </w:r>
      <w:proofErr w:type="spellEnd"/>
      <w:r w:rsidRPr="008F7018">
        <w:t xml:space="preserve"> </w:t>
      </w:r>
      <w:proofErr w:type="spellStart"/>
      <w:r w:rsidRPr="008F7018">
        <w:t>ini</w:t>
      </w:r>
      <w:proofErr w:type="spellEnd"/>
      <w:r w:rsidRPr="008F7018">
        <w:t xml:space="preserve"> </w:t>
      </w:r>
      <w:proofErr w:type="spellStart"/>
      <w:r w:rsidRPr="008F7018">
        <w:t>tidak</w:t>
      </w:r>
      <w:proofErr w:type="spellEnd"/>
      <w:r w:rsidRPr="008F7018">
        <w:t xml:space="preserve"> </w:t>
      </w:r>
      <w:proofErr w:type="spellStart"/>
      <w:r w:rsidRPr="008F7018">
        <w:t>terus</w:t>
      </w:r>
      <w:proofErr w:type="spellEnd"/>
      <w:r w:rsidRPr="008F7018">
        <w:t xml:space="preserve"> </w:t>
      </w:r>
      <w:proofErr w:type="spellStart"/>
      <w:r w:rsidRPr="008F7018">
        <w:t>berulang</w:t>
      </w:r>
      <w:proofErr w:type="spellEnd"/>
      <w:r w:rsidRPr="008F7018">
        <w:t xml:space="preserve"> </w:t>
      </w:r>
      <w:proofErr w:type="spellStart"/>
      <w:r w:rsidRPr="008F7018">
        <w:t>dan</w:t>
      </w:r>
      <w:proofErr w:type="spellEnd"/>
      <w:r w:rsidRPr="008F7018">
        <w:t xml:space="preserve"> stakeholder </w:t>
      </w:r>
      <w:proofErr w:type="spellStart"/>
      <w:r w:rsidRPr="008F7018">
        <w:t>terkait</w:t>
      </w:r>
      <w:proofErr w:type="spellEnd"/>
      <w:r w:rsidRPr="008F7018">
        <w:t xml:space="preserve"> yang </w:t>
      </w:r>
      <w:proofErr w:type="spellStart"/>
      <w:r w:rsidRPr="008F7018">
        <w:t>memangku</w:t>
      </w:r>
      <w:proofErr w:type="spellEnd"/>
      <w:r w:rsidRPr="008F7018">
        <w:t xml:space="preserve"> </w:t>
      </w:r>
      <w:proofErr w:type="spellStart"/>
      <w:r w:rsidRPr="008F7018">
        <w:t>kawasan</w:t>
      </w:r>
      <w:proofErr w:type="spellEnd"/>
      <w:r w:rsidRPr="008F7018">
        <w:t xml:space="preserve"> </w:t>
      </w:r>
      <w:proofErr w:type="spellStart"/>
      <w:r w:rsidRPr="008F7018">
        <w:t>Bromo</w:t>
      </w:r>
      <w:proofErr w:type="spellEnd"/>
      <w:r w:rsidRPr="008F7018">
        <w:t xml:space="preserve"> </w:t>
      </w:r>
      <w:proofErr w:type="spellStart"/>
      <w:r w:rsidRPr="008F7018">
        <w:t>tidak</w:t>
      </w:r>
      <w:proofErr w:type="spellEnd"/>
      <w:r w:rsidRPr="008F7018">
        <w:t xml:space="preserve"> </w:t>
      </w:r>
      <w:proofErr w:type="spellStart"/>
      <w:r w:rsidRPr="008F7018">
        <w:t>sekedar</w:t>
      </w:r>
      <w:proofErr w:type="spellEnd"/>
      <w:r w:rsidRPr="008F7018">
        <w:t xml:space="preserve"> </w:t>
      </w:r>
      <w:proofErr w:type="spellStart"/>
      <w:r w:rsidRPr="008F7018">
        <w:t>memadamkan</w:t>
      </w:r>
      <w:proofErr w:type="spellEnd"/>
      <w:r w:rsidRPr="008F7018">
        <w:t xml:space="preserve"> </w:t>
      </w:r>
      <w:proofErr w:type="spellStart"/>
      <w:proofErr w:type="gramStart"/>
      <w:r w:rsidRPr="008F7018">
        <w:t>api</w:t>
      </w:r>
      <w:proofErr w:type="spellEnd"/>
      <w:proofErr w:type="gramEnd"/>
      <w:r w:rsidRPr="008F7018">
        <w:t xml:space="preserve">. </w:t>
      </w:r>
      <w:proofErr w:type="spellStart"/>
      <w:proofErr w:type="gramStart"/>
      <w:r w:rsidRPr="008F7018">
        <w:t>Memang</w:t>
      </w:r>
      <w:proofErr w:type="spellEnd"/>
      <w:r w:rsidRPr="008F7018">
        <w:t xml:space="preserve"> </w:t>
      </w:r>
      <w:proofErr w:type="spellStart"/>
      <w:r w:rsidRPr="008F7018">
        <w:t>perlu</w:t>
      </w:r>
      <w:proofErr w:type="spellEnd"/>
      <w:r w:rsidRPr="008F7018">
        <w:t xml:space="preserve"> </w:t>
      </w:r>
      <w:proofErr w:type="spellStart"/>
      <w:r w:rsidRPr="008F7018">
        <w:t>ada</w:t>
      </w:r>
      <w:proofErr w:type="spellEnd"/>
      <w:r w:rsidRPr="008F7018">
        <w:t xml:space="preserve"> </w:t>
      </w:r>
      <w:proofErr w:type="spellStart"/>
      <w:r w:rsidRPr="008F7018">
        <w:t>upaya</w:t>
      </w:r>
      <w:proofErr w:type="spellEnd"/>
      <w:r w:rsidRPr="008F7018">
        <w:t xml:space="preserve"> </w:t>
      </w:r>
      <w:proofErr w:type="spellStart"/>
      <w:r w:rsidRPr="008F7018">
        <w:t>signifikan</w:t>
      </w:r>
      <w:proofErr w:type="spellEnd"/>
      <w:r w:rsidRPr="008F7018">
        <w:t xml:space="preserve"> </w:t>
      </w:r>
      <w:r w:rsidRPr="008F7018">
        <w:lastRenderedPageBreak/>
        <w:t xml:space="preserve">yang </w:t>
      </w:r>
      <w:proofErr w:type="spellStart"/>
      <w:r w:rsidRPr="008F7018">
        <w:t>harus</w:t>
      </w:r>
      <w:proofErr w:type="spellEnd"/>
      <w:r w:rsidRPr="008F7018">
        <w:t xml:space="preserve"> </w:t>
      </w:r>
      <w:proofErr w:type="spellStart"/>
      <w:r w:rsidRPr="008F7018">
        <w:t>dilakukan</w:t>
      </w:r>
      <w:proofErr w:type="spellEnd"/>
      <w:r w:rsidRPr="008F7018">
        <w:t>.</w:t>
      </w:r>
      <w:proofErr w:type="gramEnd"/>
      <w:r w:rsidRPr="008F7018">
        <w:t xml:space="preserve"> </w:t>
      </w:r>
      <w:proofErr w:type="spellStart"/>
      <w:r w:rsidRPr="008F7018">
        <w:t>Pertama</w:t>
      </w:r>
      <w:proofErr w:type="spellEnd"/>
      <w:r w:rsidRPr="008F7018">
        <w:t xml:space="preserve">, </w:t>
      </w:r>
      <w:proofErr w:type="spellStart"/>
      <w:r w:rsidRPr="008F7018">
        <w:t>melakukan</w:t>
      </w:r>
      <w:proofErr w:type="spellEnd"/>
      <w:r w:rsidRPr="008F7018">
        <w:t xml:space="preserve"> </w:t>
      </w:r>
      <w:proofErr w:type="spellStart"/>
      <w:r w:rsidRPr="008F7018">
        <w:t>kajian</w:t>
      </w:r>
      <w:proofErr w:type="spellEnd"/>
      <w:r w:rsidRPr="008F7018">
        <w:t xml:space="preserve"> </w:t>
      </w:r>
      <w:proofErr w:type="spellStart"/>
      <w:r w:rsidRPr="008F7018">
        <w:t>dan</w:t>
      </w:r>
      <w:proofErr w:type="spellEnd"/>
      <w:r w:rsidRPr="008F7018">
        <w:t xml:space="preserve"> </w:t>
      </w:r>
      <w:proofErr w:type="spellStart"/>
      <w:r w:rsidRPr="008F7018">
        <w:t>asesmen</w:t>
      </w:r>
      <w:proofErr w:type="spellEnd"/>
      <w:r w:rsidRPr="008F7018">
        <w:t xml:space="preserve"> </w:t>
      </w:r>
      <w:proofErr w:type="spellStart"/>
      <w:r w:rsidRPr="008F7018">
        <w:t>kerawanan</w:t>
      </w:r>
      <w:proofErr w:type="spellEnd"/>
      <w:r w:rsidRPr="008F7018">
        <w:t xml:space="preserve"> </w:t>
      </w:r>
      <w:proofErr w:type="spellStart"/>
      <w:r w:rsidRPr="008F7018">
        <w:t>kawasan</w:t>
      </w:r>
      <w:proofErr w:type="spellEnd"/>
      <w:r w:rsidRPr="008F7018">
        <w:t xml:space="preserve"> </w:t>
      </w:r>
      <w:proofErr w:type="spellStart"/>
      <w:r w:rsidRPr="008F7018">
        <w:t>untuk</w:t>
      </w:r>
      <w:proofErr w:type="spellEnd"/>
      <w:r w:rsidRPr="008F7018">
        <w:t xml:space="preserve"> </w:t>
      </w:r>
      <w:proofErr w:type="spellStart"/>
      <w:r w:rsidRPr="008F7018">
        <w:t>melihat</w:t>
      </w:r>
      <w:proofErr w:type="spellEnd"/>
      <w:r w:rsidRPr="008F7018">
        <w:t xml:space="preserve"> </w:t>
      </w:r>
      <w:proofErr w:type="spellStart"/>
      <w:r w:rsidRPr="008F7018">
        <w:t>pola</w:t>
      </w:r>
      <w:proofErr w:type="spellEnd"/>
      <w:r w:rsidRPr="008F7018">
        <w:t xml:space="preserve"> </w:t>
      </w:r>
      <w:proofErr w:type="spellStart"/>
      <w:r w:rsidRPr="008F7018">
        <w:t>kebakaran</w:t>
      </w:r>
      <w:proofErr w:type="spellEnd"/>
      <w:r w:rsidRPr="008F7018">
        <w:t xml:space="preserve">, </w:t>
      </w:r>
      <w:proofErr w:type="spellStart"/>
      <w:r w:rsidRPr="008F7018">
        <w:t>titik</w:t>
      </w:r>
      <w:proofErr w:type="spellEnd"/>
      <w:r w:rsidRPr="008F7018">
        <w:t xml:space="preserve"> </w:t>
      </w:r>
      <w:proofErr w:type="spellStart"/>
      <w:r w:rsidRPr="008F7018">
        <w:t>rawan</w:t>
      </w:r>
      <w:proofErr w:type="spellEnd"/>
      <w:r w:rsidRPr="008F7018">
        <w:t xml:space="preserve"> </w:t>
      </w:r>
      <w:proofErr w:type="spellStart"/>
      <w:r w:rsidRPr="008F7018">
        <w:t>kawasan</w:t>
      </w:r>
      <w:proofErr w:type="spellEnd"/>
      <w:r w:rsidRPr="008F7018">
        <w:t xml:space="preserve"> </w:t>
      </w:r>
      <w:proofErr w:type="spellStart"/>
      <w:r w:rsidRPr="008F7018">
        <w:t>dan</w:t>
      </w:r>
      <w:proofErr w:type="spellEnd"/>
      <w:r w:rsidRPr="008F7018">
        <w:t xml:space="preserve"> </w:t>
      </w:r>
      <w:proofErr w:type="spellStart"/>
      <w:r w:rsidRPr="008F7018">
        <w:t>faktor</w:t>
      </w:r>
      <w:proofErr w:type="spellEnd"/>
      <w:r w:rsidRPr="008F7018">
        <w:t xml:space="preserve"> </w:t>
      </w:r>
      <w:proofErr w:type="spellStart"/>
      <w:r w:rsidRPr="008F7018">
        <w:t>sosial</w:t>
      </w:r>
      <w:proofErr w:type="spellEnd"/>
      <w:r w:rsidRPr="008F7018">
        <w:t xml:space="preserve"> </w:t>
      </w:r>
      <w:proofErr w:type="spellStart"/>
      <w:r w:rsidRPr="008F7018">
        <w:t>ekonomi</w:t>
      </w:r>
      <w:proofErr w:type="spellEnd"/>
      <w:r w:rsidRPr="008F7018">
        <w:t xml:space="preserve">, </w:t>
      </w:r>
      <w:proofErr w:type="spellStart"/>
      <w:r w:rsidRPr="008F7018">
        <w:t>karena</w:t>
      </w:r>
      <w:proofErr w:type="spellEnd"/>
      <w:r w:rsidRPr="008F7018">
        <w:t xml:space="preserve"> </w:t>
      </w:r>
      <w:proofErr w:type="spellStart"/>
      <w:proofErr w:type="gramStart"/>
      <w:r w:rsidRPr="008F7018">
        <w:t>akan</w:t>
      </w:r>
      <w:proofErr w:type="spellEnd"/>
      <w:proofErr w:type="gramEnd"/>
      <w:r w:rsidRPr="008F7018">
        <w:t xml:space="preserve"> </w:t>
      </w:r>
      <w:proofErr w:type="spellStart"/>
      <w:r w:rsidRPr="008F7018">
        <w:t>berguna</w:t>
      </w:r>
      <w:proofErr w:type="spellEnd"/>
      <w:r w:rsidRPr="008F7018">
        <w:t xml:space="preserve"> </w:t>
      </w:r>
      <w:proofErr w:type="spellStart"/>
      <w:r w:rsidRPr="008F7018">
        <w:t>dalam</w:t>
      </w:r>
      <w:proofErr w:type="spellEnd"/>
      <w:r w:rsidRPr="008F7018">
        <w:t xml:space="preserve"> </w:t>
      </w:r>
      <w:proofErr w:type="spellStart"/>
      <w:r w:rsidRPr="008F7018">
        <w:t>memberikan</w:t>
      </w:r>
      <w:proofErr w:type="spellEnd"/>
      <w:r w:rsidRPr="008F7018">
        <w:t xml:space="preserve"> </w:t>
      </w:r>
      <w:proofErr w:type="spellStart"/>
      <w:r w:rsidRPr="008F7018">
        <w:t>masukan</w:t>
      </w:r>
      <w:proofErr w:type="spellEnd"/>
      <w:r w:rsidRPr="008F7018">
        <w:rPr>
          <w:rFonts w:ascii="Times New Roman" w:hAnsi="Times New Roman" w:cs="Times New Roman"/>
        </w:rPr>
        <w:t xml:space="preserve"> </w:t>
      </w:r>
      <w:proofErr w:type="spellStart"/>
      <w:r w:rsidRPr="008F7018">
        <w:t>dalam</w:t>
      </w:r>
      <w:proofErr w:type="spellEnd"/>
      <w:r w:rsidRPr="008F7018">
        <w:t xml:space="preserve"> </w:t>
      </w:r>
      <w:proofErr w:type="spellStart"/>
      <w:r w:rsidRPr="008F7018">
        <w:t>membuat</w:t>
      </w:r>
      <w:proofErr w:type="spellEnd"/>
      <w:r w:rsidRPr="008F7018">
        <w:t xml:space="preserve"> </w:t>
      </w:r>
      <w:proofErr w:type="spellStart"/>
      <w:r w:rsidRPr="008F7018">
        <w:t>kebijakan</w:t>
      </w:r>
      <w:proofErr w:type="spellEnd"/>
      <w:r w:rsidRPr="008F7018">
        <w:t xml:space="preserve"> </w:t>
      </w:r>
      <w:proofErr w:type="spellStart"/>
      <w:r w:rsidRPr="008F7018">
        <w:t>pencegahan</w:t>
      </w:r>
      <w:proofErr w:type="spellEnd"/>
      <w:r w:rsidRPr="008F7018">
        <w:t xml:space="preserve"> </w:t>
      </w:r>
      <w:proofErr w:type="spellStart"/>
      <w:r w:rsidRPr="008F7018">
        <w:t>dan</w:t>
      </w:r>
      <w:proofErr w:type="spellEnd"/>
      <w:r w:rsidRPr="008F7018">
        <w:t xml:space="preserve"> </w:t>
      </w:r>
      <w:proofErr w:type="spellStart"/>
      <w:r w:rsidRPr="008F7018">
        <w:t>penanggulangan</w:t>
      </w:r>
      <w:proofErr w:type="spellEnd"/>
      <w:r w:rsidRPr="008F7018">
        <w:t xml:space="preserve"> </w:t>
      </w:r>
      <w:proofErr w:type="spellStart"/>
      <w:r w:rsidRPr="008F7018">
        <w:t>kebakaran</w:t>
      </w:r>
      <w:proofErr w:type="spellEnd"/>
      <w:r w:rsidRPr="008F7018">
        <w:t xml:space="preserve">. </w:t>
      </w:r>
    </w:p>
    <w:p w14:paraId="0F3AE611" w14:textId="65D88C82" w:rsidR="008F7018" w:rsidRPr="008F7018" w:rsidRDefault="008F7018" w:rsidP="008F7018">
      <w:pPr>
        <w:spacing w:after="0" w:line="240" w:lineRule="auto"/>
        <w:ind w:firstLine="720"/>
        <w:jc w:val="both"/>
      </w:pPr>
      <w:proofErr w:type="spellStart"/>
      <w:proofErr w:type="gramStart"/>
      <w:r w:rsidRPr="008F7018">
        <w:t>Kedua</w:t>
      </w:r>
      <w:proofErr w:type="spellEnd"/>
      <w:r w:rsidRPr="008F7018">
        <w:t xml:space="preserve">, </w:t>
      </w:r>
      <w:proofErr w:type="spellStart"/>
      <w:r w:rsidRPr="008F7018">
        <w:t>membuat</w:t>
      </w:r>
      <w:proofErr w:type="spellEnd"/>
      <w:r w:rsidRPr="008F7018">
        <w:t xml:space="preserve"> </w:t>
      </w:r>
      <w:proofErr w:type="spellStart"/>
      <w:r w:rsidRPr="008F7018">
        <w:t>peta</w:t>
      </w:r>
      <w:proofErr w:type="spellEnd"/>
      <w:r w:rsidRPr="008F7018">
        <w:t xml:space="preserve"> </w:t>
      </w:r>
      <w:proofErr w:type="spellStart"/>
      <w:r w:rsidRPr="008F7018">
        <w:t>jalan</w:t>
      </w:r>
      <w:proofErr w:type="spellEnd"/>
      <w:r w:rsidRPr="008F7018">
        <w:t xml:space="preserve"> </w:t>
      </w:r>
      <w:proofErr w:type="spellStart"/>
      <w:r w:rsidRPr="008F7018">
        <w:t>pencegahan</w:t>
      </w:r>
      <w:proofErr w:type="spellEnd"/>
      <w:r w:rsidRPr="008F7018">
        <w:t xml:space="preserve"> </w:t>
      </w:r>
      <w:proofErr w:type="spellStart"/>
      <w:r w:rsidRPr="008F7018">
        <w:t>dan</w:t>
      </w:r>
      <w:proofErr w:type="spellEnd"/>
      <w:r w:rsidRPr="008F7018">
        <w:t xml:space="preserve"> </w:t>
      </w:r>
      <w:proofErr w:type="spellStart"/>
      <w:r w:rsidRPr="008F7018">
        <w:t>penanggulangan</w:t>
      </w:r>
      <w:proofErr w:type="spellEnd"/>
      <w:r w:rsidRPr="008F7018">
        <w:t xml:space="preserve"> </w:t>
      </w:r>
      <w:proofErr w:type="spellStart"/>
      <w:r w:rsidRPr="008F7018">
        <w:t>bencana</w:t>
      </w:r>
      <w:proofErr w:type="spellEnd"/>
      <w:r w:rsidRPr="008F7018">
        <w:t xml:space="preserve"> </w:t>
      </w:r>
      <w:proofErr w:type="spellStart"/>
      <w:r w:rsidRPr="008F7018">
        <w:t>kebakaran</w:t>
      </w:r>
      <w:proofErr w:type="spellEnd"/>
      <w:r w:rsidRPr="008F7018">
        <w:t xml:space="preserve">, </w:t>
      </w:r>
      <w:proofErr w:type="spellStart"/>
      <w:r w:rsidRPr="008F7018">
        <w:t>seperti</w:t>
      </w:r>
      <w:proofErr w:type="spellEnd"/>
      <w:r w:rsidRPr="008F7018">
        <w:t xml:space="preserve"> </w:t>
      </w:r>
      <w:proofErr w:type="spellStart"/>
      <w:r w:rsidRPr="008F7018">
        <w:t>membuat</w:t>
      </w:r>
      <w:proofErr w:type="spellEnd"/>
      <w:r w:rsidRPr="008F7018">
        <w:t xml:space="preserve"> </w:t>
      </w:r>
      <w:proofErr w:type="spellStart"/>
      <w:r w:rsidRPr="008F7018">
        <w:t>konsep</w:t>
      </w:r>
      <w:proofErr w:type="spellEnd"/>
      <w:r w:rsidRPr="008F7018">
        <w:t xml:space="preserve"> </w:t>
      </w:r>
      <w:proofErr w:type="spellStart"/>
      <w:r w:rsidRPr="008F7018">
        <w:t>dan</w:t>
      </w:r>
      <w:proofErr w:type="spellEnd"/>
      <w:r w:rsidRPr="008F7018">
        <w:t xml:space="preserve"> </w:t>
      </w:r>
      <w:proofErr w:type="spellStart"/>
      <w:r w:rsidRPr="008F7018">
        <w:t>implementasi</w:t>
      </w:r>
      <w:proofErr w:type="spellEnd"/>
      <w:r w:rsidRPr="008F7018">
        <w:t xml:space="preserve"> </w:t>
      </w:r>
      <w:proofErr w:type="spellStart"/>
      <w:r w:rsidRPr="008F7018">
        <w:t>sistem</w:t>
      </w:r>
      <w:proofErr w:type="spellEnd"/>
      <w:r w:rsidRPr="008F7018">
        <w:t xml:space="preserve"> </w:t>
      </w:r>
      <w:proofErr w:type="spellStart"/>
      <w:r w:rsidRPr="008F7018">
        <w:t>peringatan</w:t>
      </w:r>
      <w:proofErr w:type="spellEnd"/>
      <w:r w:rsidRPr="008F7018">
        <w:t xml:space="preserve"> </w:t>
      </w:r>
      <w:proofErr w:type="spellStart"/>
      <w:r w:rsidRPr="008F7018">
        <w:t>dini</w:t>
      </w:r>
      <w:proofErr w:type="spellEnd"/>
      <w:r w:rsidRPr="008F7018">
        <w:t xml:space="preserve"> yang </w:t>
      </w:r>
      <w:proofErr w:type="spellStart"/>
      <w:r w:rsidRPr="008F7018">
        <w:t>efektif</w:t>
      </w:r>
      <w:proofErr w:type="spellEnd"/>
      <w:r w:rsidRPr="008F7018">
        <w:t>.</w:t>
      </w:r>
      <w:proofErr w:type="gramEnd"/>
      <w:r w:rsidRPr="008F7018">
        <w:t xml:space="preserve"> </w:t>
      </w:r>
      <w:proofErr w:type="spellStart"/>
      <w:r w:rsidRPr="008F7018">
        <w:t>Peringatan</w:t>
      </w:r>
      <w:proofErr w:type="spellEnd"/>
      <w:r w:rsidRPr="008F7018">
        <w:t xml:space="preserve"> </w:t>
      </w:r>
      <w:proofErr w:type="spellStart"/>
      <w:r w:rsidRPr="008F7018">
        <w:t>dini</w:t>
      </w:r>
      <w:proofErr w:type="spellEnd"/>
      <w:r w:rsidRPr="008F7018">
        <w:t xml:space="preserve"> </w:t>
      </w:r>
      <w:proofErr w:type="spellStart"/>
      <w:r w:rsidRPr="008F7018">
        <w:t>ini</w:t>
      </w:r>
      <w:proofErr w:type="spellEnd"/>
      <w:r w:rsidRPr="008F7018">
        <w:t> </w:t>
      </w:r>
      <w:proofErr w:type="spellStart"/>
      <w:r w:rsidRPr="008F7018">
        <w:t>bukan</w:t>
      </w:r>
      <w:proofErr w:type="spellEnd"/>
      <w:r w:rsidRPr="008F7018">
        <w:t xml:space="preserve"> </w:t>
      </w:r>
      <w:proofErr w:type="spellStart"/>
      <w:r w:rsidRPr="008F7018">
        <w:t>sekedar</w:t>
      </w:r>
      <w:proofErr w:type="spellEnd"/>
      <w:r w:rsidRPr="008F7018">
        <w:t xml:space="preserve"> </w:t>
      </w:r>
      <w:proofErr w:type="spellStart"/>
      <w:r w:rsidRPr="008F7018">
        <w:t>memanfaatkan</w:t>
      </w:r>
      <w:proofErr w:type="spellEnd"/>
      <w:r w:rsidRPr="008F7018">
        <w:t xml:space="preserve"> </w:t>
      </w:r>
      <w:proofErr w:type="spellStart"/>
      <w:r w:rsidRPr="008F7018">
        <w:t>alat</w:t>
      </w:r>
      <w:proofErr w:type="spellEnd"/>
      <w:r w:rsidRPr="008F7018">
        <w:t xml:space="preserve">, </w:t>
      </w:r>
      <w:proofErr w:type="spellStart"/>
      <w:r w:rsidRPr="008F7018">
        <w:t>tetapi</w:t>
      </w:r>
      <w:proofErr w:type="spellEnd"/>
      <w:r w:rsidRPr="008F7018">
        <w:t xml:space="preserve"> </w:t>
      </w:r>
      <w:proofErr w:type="spellStart"/>
      <w:r w:rsidRPr="008F7018">
        <w:t>meningkatkan</w:t>
      </w:r>
      <w:proofErr w:type="spellEnd"/>
      <w:r w:rsidRPr="008F7018">
        <w:t xml:space="preserve"> </w:t>
      </w:r>
      <w:proofErr w:type="spellStart"/>
      <w:r w:rsidRPr="008F7018">
        <w:t>partisipasi</w:t>
      </w:r>
      <w:proofErr w:type="spellEnd"/>
      <w:r w:rsidRPr="008F7018">
        <w:t xml:space="preserve"> </w:t>
      </w:r>
      <w:proofErr w:type="spellStart"/>
      <w:r w:rsidRPr="008F7018">
        <w:t>masyarakat</w:t>
      </w:r>
      <w:proofErr w:type="spellEnd"/>
      <w:r w:rsidRPr="008F7018">
        <w:t xml:space="preserve"> </w:t>
      </w:r>
      <w:proofErr w:type="spellStart"/>
      <w:r w:rsidRPr="008F7018">
        <w:t>dan</w:t>
      </w:r>
      <w:proofErr w:type="spellEnd"/>
      <w:r w:rsidRPr="008F7018">
        <w:t xml:space="preserve"> </w:t>
      </w:r>
      <w:proofErr w:type="spellStart"/>
      <w:r w:rsidRPr="008F7018">
        <w:t>seluruh</w:t>
      </w:r>
      <w:proofErr w:type="spellEnd"/>
      <w:r w:rsidRPr="008F7018">
        <w:t xml:space="preserve"> </w:t>
      </w:r>
      <w:proofErr w:type="spellStart"/>
      <w:r w:rsidRPr="008F7018">
        <w:t>elemen</w:t>
      </w:r>
      <w:proofErr w:type="spellEnd"/>
      <w:r w:rsidRPr="008F7018">
        <w:t xml:space="preserve"> agar </w:t>
      </w:r>
      <w:proofErr w:type="spellStart"/>
      <w:r w:rsidRPr="008F7018">
        <w:t>dapat</w:t>
      </w:r>
      <w:proofErr w:type="spellEnd"/>
      <w:r w:rsidRPr="008F7018">
        <w:t xml:space="preserve"> </w:t>
      </w:r>
      <w:proofErr w:type="spellStart"/>
      <w:r w:rsidRPr="008F7018">
        <w:t>bekerja</w:t>
      </w:r>
      <w:proofErr w:type="spellEnd"/>
      <w:r w:rsidRPr="008F7018">
        <w:t xml:space="preserve"> </w:t>
      </w:r>
      <w:proofErr w:type="spellStart"/>
      <w:proofErr w:type="gramStart"/>
      <w:r w:rsidRPr="008F7018">
        <w:t>sama</w:t>
      </w:r>
      <w:proofErr w:type="spellEnd"/>
      <w:proofErr w:type="gramEnd"/>
      <w:r w:rsidRPr="008F7018">
        <w:t xml:space="preserve"> </w:t>
      </w:r>
      <w:proofErr w:type="spellStart"/>
      <w:r w:rsidRPr="008F7018">
        <w:t>dalam</w:t>
      </w:r>
      <w:proofErr w:type="spellEnd"/>
      <w:r w:rsidRPr="008F7018">
        <w:t xml:space="preserve"> </w:t>
      </w:r>
      <w:proofErr w:type="spellStart"/>
      <w:r w:rsidRPr="008F7018">
        <w:t>mendeteksi</w:t>
      </w:r>
      <w:proofErr w:type="spellEnd"/>
      <w:r w:rsidRPr="008F7018">
        <w:t xml:space="preserve"> </w:t>
      </w:r>
      <w:proofErr w:type="spellStart"/>
      <w:r w:rsidRPr="008F7018">
        <w:t>titik</w:t>
      </w:r>
      <w:proofErr w:type="spellEnd"/>
      <w:r w:rsidRPr="008F7018">
        <w:t xml:space="preserve"> </w:t>
      </w:r>
      <w:proofErr w:type="spellStart"/>
      <w:r w:rsidRPr="008F7018">
        <w:t>kebakaran</w:t>
      </w:r>
      <w:proofErr w:type="spellEnd"/>
      <w:r w:rsidRPr="008F7018">
        <w:t xml:space="preserve">, </w:t>
      </w:r>
      <w:proofErr w:type="spellStart"/>
      <w:r w:rsidRPr="008F7018">
        <w:t>melakukan</w:t>
      </w:r>
      <w:proofErr w:type="spellEnd"/>
      <w:r w:rsidRPr="008F7018">
        <w:t xml:space="preserve"> </w:t>
      </w:r>
      <w:proofErr w:type="spellStart"/>
      <w:r w:rsidRPr="008F7018">
        <w:t>pencegahan</w:t>
      </w:r>
      <w:proofErr w:type="spellEnd"/>
      <w:r w:rsidRPr="008F7018">
        <w:t xml:space="preserve"> agar </w:t>
      </w:r>
      <w:proofErr w:type="spellStart"/>
      <w:r w:rsidRPr="008F7018">
        <w:t>kebakaran</w:t>
      </w:r>
      <w:proofErr w:type="spellEnd"/>
      <w:r w:rsidRPr="008F7018">
        <w:t xml:space="preserve"> </w:t>
      </w:r>
      <w:proofErr w:type="spellStart"/>
      <w:r w:rsidRPr="008F7018">
        <w:t>tidak</w:t>
      </w:r>
      <w:proofErr w:type="spellEnd"/>
      <w:r w:rsidRPr="008F7018">
        <w:t xml:space="preserve"> </w:t>
      </w:r>
      <w:proofErr w:type="spellStart"/>
      <w:r w:rsidRPr="008F7018">
        <w:t>meluas</w:t>
      </w:r>
      <w:proofErr w:type="spellEnd"/>
      <w:r w:rsidRPr="008F7018">
        <w:t xml:space="preserve"> </w:t>
      </w:r>
      <w:proofErr w:type="spellStart"/>
      <w:r w:rsidRPr="008F7018">
        <w:t>dan</w:t>
      </w:r>
      <w:proofErr w:type="spellEnd"/>
      <w:r w:rsidRPr="008F7018">
        <w:t xml:space="preserve"> </w:t>
      </w:r>
      <w:proofErr w:type="spellStart"/>
      <w:r w:rsidRPr="008F7018">
        <w:t>turut</w:t>
      </w:r>
      <w:proofErr w:type="spellEnd"/>
      <w:r w:rsidRPr="008F7018">
        <w:t xml:space="preserve"> </w:t>
      </w:r>
      <w:proofErr w:type="spellStart"/>
      <w:r w:rsidRPr="008F7018">
        <w:t>menjadi</w:t>
      </w:r>
      <w:proofErr w:type="spellEnd"/>
      <w:r w:rsidRPr="008F7018">
        <w:t xml:space="preserve"> </w:t>
      </w:r>
      <w:proofErr w:type="spellStart"/>
      <w:r w:rsidRPr="008F7018">
        <w:t>pengawas</w:t>
      </w:r>
      <w:proofErr w:type="spellEnd"/>
      <w:r w:rsidRPr="008F7018">
        <w:t xml:space="preserve"> </w:t>
      </w:r>
      <w:proofErr w:type="spellStart"/>
      <w:r w:rsidRPr="008F7018">
        <w:t>untuk</w:t>
      </w:r>
      <w:proofErr w:type="spellEnd"/>
      <w:r w:rsidRPr="008F7018">
        <w:t xml:space="preserve"> </w:t>
      </w:r>
      <w:proofErr w:type="spellStart"/>
      <w:r w:rsidRPr="008F7018">
        <w:t>memantau</w:t>
      </w:r>
      <w:proofErr w:type="spellEnd"/>
      <w:r w:rsidRPr="008F7018">
        <w:t xml:space="preserve"> </w:t>
      </w:r>
      <w:proofErr w:type="spellStart"/>
      <w:r w:rsidRPr="008F7018">
        <w:t>aktivitas</w:t>
      </w:r>
      <w:proofErr w:type="spellEnd"/>
      <w:r w:rsidRPr="008F7018">
        <w:t xml:space="preserve"> </w:t>
      </w:r>
      <w:proofErr w:type="spellStart"/>
      <w:r w:rsidRPr="008F7018">
        <w:t>dari</w:t>
      </w:r>
      <w:proofErr w:type="spellEnd"/>
      <w:r w:rsidRPr="008F7018">
        <w:t xml:space="preserve"> </w:t>
      </w:r>
      <w:proofErr w:type="spellStart"/>
      <w:r w:rsidRPr="008F7018">
        <w:t>wisatawan</w:t>
      </w:r>
      <w:proofErr w:type="spellEnd"/>
      <w:r w:rsidRPr="008F7018">
        <w:t xml:space="preserve"> </w:t>
      </w:r>
      <w:proofErr w:type="spellStart"/>
      <w:r w:rsidRPr="008F7018">
        <w:t>atau</w:t>
      </w:r>
      <w:proofErr w:type="spellEnd"/>
      <w:r w:rsidRPr="008F7018">
        <w:t xml:space="preserve"> </w:t>
      </w:r>
      <w:proofErr w:type="spellStart"/>
      <w:r w:rsidRPr="008F7018">
        <w:t>warga</w:t>
      </w:r>
      <w:proofErr w:type="spellEnd"/>
      <w:r w:rsidRPr="008F7018">
        <w:t xml:space="preserve"> </w:t>
      </w:r>
      <w:proofErr w:type="spellStart"/>
      <w:r w:rsidRPr="008F7018">
        <w:t>sendiri</w:t>
      </w:r>
      <w:proofErr w:type="spellEnd"/>
      <w:r w:rsidRPr="008F7018">
        <w:t xml:space="preserve">. </w:t>
      </w:r>
      <w:proofErr w:type="spellStart"/>
      <w:proofErr w:type="gramStart"/>
      <w:r w:rsidRPr="008F7018">
        <w:t>Mengingat</w:t>
      </w:r>
      <w:proofErr w:type="spellEnd"/>
      <w:r w:rsidRPr="008F7018">
        <w:t xml:space="preserve"> </w:t>
      </w:r>
      <w:proofErr w:type="spellStart"/>
      <w:r w:rsidRPr="008F7018">
        <w:t>wilayah</w:t>
      </w:r>
      <w:proofErr w:type="spellEnd"/>
      <w:r w:rsidRPr="008F7018">
        <w:t xml:space="preserve"> </w:t>
      </w:r>
      <w:proofErr w:type="spellStart"/>
      <w:r w:rsidRPr="008F7018">
        <w:t>Bromo</w:t>
      </w:r>
      <w:proofErr w:type="spellEnd"/>
      <w:r w:rsidRPr="008F7018">
        <w:t xml:space="preserve"> </w:t>
      </w:r>
      <w:proofErr w:type="spellStart"/>
      <w:r w:rsidRPr="008F7018">
        <w:t>cukup</w:t>
      </w:r>
      <w:proofErr w:type="spellEnd"/>
      <w:r w:rsidRPr="008F7018">
        <w:t xml:space="preserve"> </w:t>
      </w:r>
      <w:proofErr w:type="spellStart"/>
      <w:r w:rsidRPr="008F7018">
        <w:t>luas</w:t>
      </w:r>
      <w:proofErr w:type="spellEnd"/>
      <w:r w:rsidRPr="008F7018">
        <w:t xml:space="preserve">, </w:t>
      </w:r>
      <w:proofErr w:type="spellStart"/>
      <w:r w:rsidRPr="008F7018">
        <w:t>sementara</w:t>
      </w:r>
      <w:proofErr w:type="spellEnd"/>
      <w:r w:rsidRPr="008F7018">
        <w:t xml:space="preserve"> </w:t>
      </w:r>
      <w:proofErr w:type="spellStart"/>
      <w:r w:rsidRPr="008F7018">
        <w:t>petugas</w:t>
      </w:r>
      <w:proofErr w:type="spellEnd"/>
      <w:r w:rsidRPr="008F7018">
        <w:t xml:space="preserve"> </w:t>
      </w:r>
      <w:proofErr w:type="spellStart"/>
      <w:r w:rsidRPr="008F7018">
        <w:t>sangat</w:t>
      </w:r>
      <w:proofErr w:type="spellEnd"/>
      <w:r w:rsidRPr="008F7018">
        <w:t xml:space="preserve"> minim, </w:t>
      </w:r>
      <w:proofErr w:type="spellStart"/>
      <w:r w:rsidRPr="008F7018">
        <w:t>maka</w:t>
      </w:r>
      <w:proofErr w:type="spellEnd"/>
      <w:r w:rsidRPr="008F7018">
        <w:t xml:space="preserve"> </w:t>
      </w:r>
      <w:proofErr w:type="spellStart"/>
      <w:r w:rsidRPr="008F7018">
        <w:t>perlu</w:t>
      </w:r>
      <w:proofErr w:type="spellEnd"/>
      <w:r w:rsidRPr="008F7018">
        <w:t xml:space="preserve"> </w:t>
      </w:r>
      <w:proofErr w:type="spellStart"/>
      <w:r w:rsidRPr="008F7018">
        <w:t>melibatkan</w:t>
      </w:r>
      <w:proofErr w:type="spellEnd"/>
      <w:r w:rsidRPr="008F7018">
        <w:t xml:space="preserve"> </w:t>
      </w:r>
      <w:proofErr w:type="spellStart"/>
      <w:r w:rsidRPr="008F7018">
        <w:t>masyarakat</w:t>
      </w:r>
      <w:proofErr w:type="spellEnd"/>
      <w:r w:rsidRPr="008F7018">
        <w:t xml:space="preserve"> </w:t>
      </w:r>
      <w:proofErr w:type="spellStart"/>
      <w:r w:rsidRPr="008F7018">
        <w:t>hingga</w:t>
      </w:r>
      <w:proofErr w:type="spellEnd"/>
      <w:r w:rsidRPr="008F7018">
        <w:t xml:space="preserve"> </w:t>
      </w:r>
      <w:proofErr w:type="spellStart"/>
      <w:r w:rsidRPr="008F7018">
        <w:t>wisatawan</w:t>
      </w:r>
      <w:proofErr w:type="spellEnd"/>
      <w:r w:rsidRPr="008F7018">
        <w:t xml:space="preserve"> </w:t>
      </w:r>
      <w:proofErr w:type="spellStart"/>
      <w:r w:rsidRPr="008F7018">
        <w:t>untuk</w:t>
      </w:r>
      <w:proofErr w:type="spellEnd"/>
      <w:r w:rsidRPr="008F7018">
        <w:t xml:space="preserve"> </w:t>
      </w:r>
      <w:proofErr w:type="spellStart"/>
      <w:r w:rsidRPr="008F7018">
        <w:t>menjadi</w:t>
      </w:r>
      <w:proofErr w:type="spellEnd"/>
      <w:r w:rsidRPr="008F7018">
        <w:t xml:space="preserve"> </w:t>
      </w:r>
      <w:proofErr w:type="spellStart"/>
      <w:r w:rsidRPr="008F7018">
        <w:t>sistem</w:t>
      </w:r>
      <w:proofErr w:type="spellEnd"/>
      <w:r w:rsidRPr="008F7018">
        <w:t xml:space="preserve"> </w:t>
      </w:r>
      <w:proofErr w:type="spellStart"/>
      <w:r w:rsidRPr="008F7018">
        <w:t>peringatan</w:t>
      </w:r>
      <w:proofErr w:type="spellEnd"/>
      <w:r w:rsidRPr="008F7018">
        <w:t xml:space="preserve"> </w:t>
      </w:r>
      <w:proofErr w:type="spellStart"/>
      <w:r w:rsidRPr="008F7018">
        <w:t>dini</w:t>
      </w:r>
      <w:proofErr w:type="spellEnd"/>
      <w:r w:rsidRPr="008F7018">
        <w:t xml:space="preserve"> </w:t>
      </w:r>
      <w:proofErr w:type="spellStart"/>
      <w:r w:rsidRPr="008F7018">
        <w:t>hingga</w:t>
      </w:r>
      <w:proofErr w:type="spellEnd"/>
      <w:r w:rsidRPr="008F7018">
        <w:t xml:space="preserve"> </w:t>
      </w:r>
      <w:proofErr w:type="spellStart"/>
      <w:r w:rsidRPr="008F7018">
        <w:t>kelompok</w:t>
      </w:r>
      <w:proofErr w:type="spellEnd"/>
      <w:r w:rsidRPr="008F7018">
        <w:t xml:space="preserve"> </w:t>
      </w:r>
      <w:proofErr w:type="spellStart"/>
      <w:r w:rsidRPr="008F7018">
        <w:t>tanggap</w:t>
      </w:r>
      <w:proofErr w:type="spellEnd"/>
      <w:r w:rsidRPr="008F7018">
        <w:t xml:space="preserve"> </w:t>
      </w:r>
      <w:proofErr w:type="spellStart"/>
      <w:r w:rsidRPr="008F7018">
        <w:t>bencana</w:t>
      </w:r>
      <w:proofErr w:type="spellEnd"/>
      <w:r w:rsidRPr="008F7018">
        <w:t>.</w:t>
      </w:r>
      <w:proofErr w:type="gramEnd"/>
      <w:r w:rsidRPr="008F7018">
        <w:t xml:space="preserve"> </w:t>
      </w:r>
      <w:proofErr w:type="spellStart"/>
      <w:r w:rsidRPr="008F7018">
        <w:t>Tentu</w:t>
      </w:r>
      <w:proofErr w:type="spellEnd"/>
      <w:r w:rsidRPr="008F7018">
        <w:t xml:space="preserve"> </w:t>
      </w:r>
      <w:proofErr w:type="spellStart"/>
      <w:proofErr w:type="gramStart"/>
      <w:r w:rsidRPr="008F7018">
        <w:t>cara</w:t>
      </w:r>
      <w:proofErr w:type="spellEnd"/>
      <w:proofErr w:type="gramEnd"/>
      <w:r w:rsidRPr="008F7018">
        <w:t xml:space="preserve"> </w:t>
      </w:r>
      <w:proofErr w:type="spellStart"/>
      <w:r w:rsidRPr="008F7018">
        <w:t>ini</w:t>
      </w:r>
      <w:proofErr w:type="spellEnd"/>
      <w:r w:rsidRPr="008F7018">
        <w:t xml:space="preserve"> </w:t>
      </w:r>
      <w:proofErr w:type="spellStart"/>
      <w:r w:rsidRPr="008F7018">
        <w:t>membutuhkan</w:t>
      </w:r>
      <w:proofErr w:type="spellEnd"/>
      <w:r w:rsidRPr="008F7018">
        <w:t xml:space="preserve"> proses </w:t>
      </w:r>
      <w:proofErr w:type="spellStart"/>
      <w:r w:rsidRPr="008F7018">
        <w:t>panjang</w:t>
      </w:r>
      <w:proofErr w:type="spellEnd"/>
      <w:r w:rsidRPr="008F7018">
        <w:t xml:space="preserve">, </w:t>
      </w:r>
      <w:proofErr w:type="spellStart"/>
      <w:r w:rsidRPr="008F7018">
        <w:t>sehingga</w:t>
      </w:r>
      <w:proofErr w:type="spellEnd"/>
      <w:r w:rsidRPr="008F7018">
        <w:t xml:space="preserve"> </w:t>
      </w:r>
      <w:proofErr w:type="spellStart"/>
      <w:r w:rsidRPr="008F7018">
        <w:t>perlu</w:t>
      </w:r>
      <w:proofErr w:type="spellEnd"/>
      <w:r w:rsidRPr="008F7018">
        <w:t xml:space="preserve"> </w:t>
      </w:r>
      <w:proofErr w:type="spellStart"/>
      <w:r w:rsidRPr="008F7018">
        <w:t>ada</w:t>
      </w:r>
      <w:proofErr w:type="spellEnd"/>
      <w:r w:rsidRPr="008F7018">
        <w:t xml:space="preserve"> </w:t>
      </w:r>
      <w:proofErr w:type="spellStart"/>
      <w:r w:rsidRPr="008F7018">
        <w:t>peta</w:t>
      </w:r>
      <w:proofErr w:type="spellEnd"/>
      <w:r w:rsidRPr="008F7018">
        <w:t xml:space="preserve"> </w:t>
      </w:r>
      <w:proofErr w:type="spellStart"/>
      <w:r w:rsidRPr="008F7018">
        <w:t>jalan</w:t>
      </w:r>
      <w:proofErr w:type="spellEnd"/>
      <w:r w:rsidRPr="008F7018">
        <w:t xml:space="preserve">, </w:t>
      </w:r>
      <w:proofErr w:type="spellStart"/>
      <w:r w:rsidRPr="008F7018">
        <w:t>semisal</w:t>
      </w:r>
      <w:proofErr w:type="spellEnd"/>
      <w:r w:rsidRPr="008F7018">
        <w:t xml:space="preserve"> </w:t>
      </w:r>
      <w:proofErr w:type="spellStart"/>
      <w:r w:rsidRPr="008F7018">
        <w:t>dalam</w:t>
      </w:r>
      <w:proofErr w:type="spellEnd"/>
      <w:r w:rsidRPr="008F7018">
        <w:t xml:space="preserve"> </w:t>
      </w:r>
      <w:proofErr w:type="spellStart"/>
      <w:r w:rsidRPr="008F7018">
        <w:t>waktu</w:t>
      </w:r>
      <w:proofErr w:type="spellEnd"/>
      <w:r w:rsidRPr="008F7018">
        <w:t xml:space="preserve"> </w:t>
      </w:r>
      <w:proofErr w:type="spellStart"/>
      <w:r w:rsidRPr="008F7018">
        <w:t>dekat</w:t>
      </w:r>
      <w:proofErr w:type="spellEnd"/>
      <w:r w:rsidRPr="008F7018">
        <w:t xml:space="preserve"> </w:t>
      </w:r>
      <w:proofErr w:type="spellStart"/>
      <w:r w:rsidRPr="008F7018">
        <w:t>untuk</w:t>
      </w:r>
      <w:proofErr w:type="spellEnd"/>
      <w:r w:rsidRPr="008F7018">
        <w:t xml:space="preserve"> </w:t>
      </w:r>
      <w:proofErr w:type="spellStart"/>
      <w:r w:rsidRPr="008F7018">
        <w:t>mencegah</w:t>
      </w:r>
      <w:proofErr w:type="spellEnd"/>
      <w:r w:rsidRPr="008F7018">
        <w:t xml:space="preserve"> </w:t>
      </w:r>
      <w:proofErr w:type="spellStart"/>
      <w:r w:rsidRPr="008F7018">
        <w:t>kebakaran</w:t>
      </w:r>
      <w:proofErr w:type="spellEnd"/>
      <w:r w:rsidRPr="008F7018">
        <w:t xml:space="preserve">, </w:t>
      </w:r>
      <w:proofErr w:type="spellStart"/>
      <w:r w:rsidRPr="008F7018">
        <w:t>maka</w:t>
      </w:r>
      <w:proofErr w:type="spellEnd"/>
      <w:r w:rsidRPr="008F7018">
        <w:t xml:space="preserve"> </w:t>
      </w:r>
      <w:proofErr w:type="spellStart"/>
      <w:r w:rsidRPr="008F7018">
        <w:t>harus</w:t>
      </w:r>
      <w:proofErr w:type="spellEnd"/>
      <w:r w:rsidRPr="008F7018">
        <w:t xml:space="preserve"> </w:t>
      </w:r>
      <w:proofErr w:type="spellStart"/>
      <w:r w:rsidRPr="008F7018">
        <w:t>menyiapkan</w:t>
      </w:r>
      <w:proofErr w:type="spellEnd"/>
      <w:r w:rsidRPr="008F7018">
        <w:t xml:space="preserve"> </w:t>
      </w:r>
      <w:proofErr w:type="spellStart"/>
      <w:r w:rsidRPr="008F7018">
        <w:t>informasi</w:t>
      </w:r>
      <w:proofErr w:type="spellEnd"/>
      <w:r w:rsidRPr="008F7018">
        <w:t xml:space="preserve"> </w:t>
      </w:r>
      <w:proofErr w:type="spellStart"/>
      <w:r w:rsidRPr="008F7018">
        <w:t>seputar</w:t>
      </w:r>
      <w:proofErr w:type="spellEnd"/>
      <w:r w:rsidRPr="008F7018">
        <w:t xml:space="preserve"> </w:t>
      </w:r>
      <w:proofErr w:type="spellStart"/>
      <w:r w:rsidRPr="008F7018">
        <w:t>kondisi</w:t>
      </w:r>
      <w:proofErr w:type="spellEnd"/>
      <w:r w:rsidRPr="008F7018">
        <w:t xml:space="preserve"> </w:t>
      </w:r>
      <w:proofErr w:type="spellStart"/>
      <w:r w:rsidRPr="008F7018">
        <w:t>kawasan</w:t>
      </w:r>
      <w:proofErr w:type="spellEnd"/>
      <w:r w:rsidRPr="008F7018">
        <w:t xml:space="preserve">, </w:t>
      </w:r>
      <w:proofErr w:type="spellStart"/>
      <w:r w:rsidRPr="008F7018">
        <w:t>lalu</w:t>
      </w:r>
      <w:proofErr w:type="spellEnd"/>
      <w:r w:rsidRPr="008F7018">
        <w:t xml:space="preserve"> </w:t>
      </w:r>
      <w:proofErr w:type="spellStart"/>
      <w:r w:rsidRPr="008F7018">
        <w:t>membuat</w:t>
      </w:r>
      <w:proofErr w:type="spellEnd"/>
      <w:r w:rsidRPr="008F7018">
        <w:t xml:space="preserve"> </w:t>
      </w:r>
      <w:proofErr w:type="spellStart"/>
      <w:r w:rsidRPr="008F7018">
        <w:t>skema</w:t>
      </w:r>
      <w:proofErr w:type="spellEnd"/>
      <w:r w:rsidRPr="008F7018">
        <w:t xml:space="preserve"> </w:t>
      </w:r>
      <w:proofErr w:type="spellStart"/>
      <w:r w:rsidRPr="008F7018">
        <w:t>pencegahan</w:t>
      </w:r>
      <w:proofErr w:type="spellEnd"/>
      <w:r w:rsidRPr="008F7018">
        <w:t xml:space="preserve"> </w:t>
      </w:r>
      <w:proofErr w:type="spellStart"/>
      <w:r w:rsidRPr="008F7018">
        <w:t>seperti</w:t>
      </w:r>
      <w:proofErr w:type="spellEnd"/>
      <w:r w:rsidRPr="008F7018">
        <w:t xml:space="preserve"> </w:t>
      </w:r>
      <w:proofErr w:type="spellStart"/>
      <w:r w:rsidRPr="008F7018">
        <w:t>melakukan</w:t>
      </w:r>
      <w:proofErr w:type="spellEnd"/>
      <w:r w:rsidRPr="008F7018">
        <w:t xml:space="preserve"> </w:t>
      </w:r>
      <w:proofErr w:type="spellStart"/>
      <w:r w:rsidRPr="008F7018">
        <w:t>skrining</w:t>
      </w:r>
      <w:proofErr w:type="spellEnd"/>
      <w:r w:rsidRPr="008F7018">
        <w:t xml:space="preserve"> </w:t>
      </w:r>
      <w:proofErr w:type="spellStart"/>
      <w:r w:rsidRPr="008F7018">
        <w:t>ketat</w:t>
      </w:r>
      <w:proofErr w:type="spellEnd"/>
      <w:r w:rsidRPr="008F7018">
        <w:t xml:space="preserve"> di </w:t>
      </w:r>
      <w:proofErr w:type="spellStart"/>
      <w:r w:rsidRPr="008F7018">
        <w:t>setiap</w:t>
      </w:r>
      <w:proofErr w:type="spellEnd"/>
      <w:r w:rsidRPr="008F7018">
        <w:t xml:space="preserve"> </w:t>
      </w:r>
      <w:proofErr w:type="spellStart"/>
      <w:r w:rsidRPr="008F7018">
        <w:t>pintu</w:t>
      </w:r>
      <w:proofErr w:type="spellEnd"/>
      <w:r w:rsidRPr="008F7018">
        <w:t xml:space="preserve"> </w:t>
      </w:r>
      <w:proofErr w:type="spellStart"/>
      <w:r w:rsidRPr="008F7018">
        <w:t>masuk</w:t>
      </w:r>
      <w:proofErr w:type="spellEnd"/>
      <w:r w:rsidRPr="008F7018">
        <w:t xml:space="preserve"> </w:t>
      </w:r>
      <w:proofErr w:type="spellStart"/>
      <w:r w:rsidRPr="008F7018">
        <w:t>serta</w:t>
      </w:r>
      <w:proofErr w:type="spellEnd"/>
      <w:r w:rsidRPr="008F7018">
        <w:t xml:space="preserve"> </w:t>
      </w:r>
      <w:proofErr w:type="spellStart"/>
      <w:r w:rsidRPr="008F7018">
        <w:t>memberikan</w:t>
      </w:r>
      <w:proofErr w:type="spellEnd"/>
      <w:r w:rsidRPr="008F7018">
        <w:t xml:space="preserve"> </w:t>
      </w:r>
      <w:proofErr w:type="spellStart"/>
      <w:r w:rsidRPr="008F7018">
        <w:t>peringatan</w:t>
      </w:r>
      <w:proofErr w:type="spellEnd"/>
      <w:r w:rsidRPr="008F7018">
        <w:t xml:space="preserve"> </w:t>
      </w:r>
      <w:proofErr w:type="spellStart"/>
      <w:r w:rsidRPr="008F7018">
        <w:t>kepada</w:t>
      </w:r>
      <w:proofErr w:type="spellEnd"/>
      <w:r w:rsidRPr="008F7018">
        <w:t xml:space="preserve"> </w:t>
      </w:r>
      <w:proofErr w:type="spellStart"/>
      <w:r w:rsidRPr="008F7018">
        <w:t>wisatawan</w:t>
      </w:r>
      <w:proofErr w:type="spellEnd"/>
      <w:r w:rsidRPr="008F7018">
        <w:t xml:space="preserve">. </w:t>
      </w:r>
      <w:proofErr w:type="spellStart"/>
      <w:proofErr w:type="gramStart"/>
      <w:r w:rsidRPr="008F7018">
        <w:t>Lalu</w:t>
      </w:r>
      <w:proofErr w:type="spellEnd"/>
      <w:r w:rsidRPr="008F7018">
        <w:t xml:space="preserve"> </w:t>
      </w:r>
      <w:proofErr w:type="spellStart"/>
      <w:r w:rsidRPr="008F7018">
        <w:t>dalam</w:t>
      </w:r>
      <w:proofErr w:type="spellEnd"/>
      <w:r w:rsidRPr="008F7018">
        <w:t xml:space="preserve"> </w:t>
      </w:r>
      <w:proofErr w:type="spellStart"/>
      <w:r w:rsidRPr="008F7018">
        <w:t>jangka</w:t>
      </w:r>
      <w:proofErr w:type="spellEnd"/>
      <w:r w:rsidRPr="008F7018">
        <w:t xml:space="preserve"> </w:t>
      </w:r>
      <w:proofErr w:type="spellStart"/>
      <w:r w:rsidRPr="008F7018">
        <w:t>panjang</w:t>
      </w:r>
      <w:proofErr w:type="spellEnd"/>
      <w:r w:rsidRPr="008F7018">
        <w:t xml:space="preserve"> paling </w:t>
      </w:r>
      <w:proofErr w:type="spellStart"/>
      <w:r w:rsidRPr="008F7018">
        <w:t>tidak</w:t>
      </w:r>
      <w:proofErr w:type="spellEnd"/>
      <w:r w:rsidRPr="008F7018">
        <w:t xml:space="preserve"> </w:t>
      </w:r>
      <w:proofErr w:type="spellStart"/>
      <w:r w:rsidRPr="008F7018">
        <w:t>sudah</w:t>
      </w:r>
      <w:proofErr w:type="spellEnd"/>
      <w:r w:rsidRPr="008F7018">
        <w:t xml:space="preserve"> </w:t>
      </w:r>
      <w:proofErr w:type="spellStart"/>
      <w:r w:rsidRPr="008F7018">
        <w:t>memiliki</w:t>
      </w:r>
      <w:proofErr w:type="spellEnd"/>
      <w:r w:rsidRPr="008F7018">
        <w:t xml:space="preserve"> </w:t>
      </w:r>
      <w:proofErr w:type="spellStart"/>
      <w:r w:rsidRPr="008F7018">
        <w:t>sistem</w:t>
      </w:r>
      <w:proofErr w:type="spellEnd"/>
      <w:r w:rsidRPr="008F7018">
        <w:t xml:space="preserve"> </w:t>
      </w:r>
      <w:proofErr w:type="spellStart"/>
      <w:r w:rsidRPr="008F7018">
        <w:t>peringatan</w:t>
      </w:r>
      <w:proofErr w:type="spellEnd"/>
      <w:r w:rsidRPr="008F7018">
        <w:t xml:space="preserve"> </w:t>
      </w:r>
      <w:proofErr w:type="spellStart"/>
      <w:r w:rsidRPr="008F7018">
        <w:t>dini</w:t>
      </w:r>
      <w:proofErr w:type="spellEnd"/>
      <w:r w:rsidRPr="008F7018">
        <w:t xml:space="preserve"> yang </w:t>
      </w:r>
      <w:proofErr w:type="spellStart"/>
      <w:r w:rsidRPr="008F7018">
        <w:t>tidak</w:t>
      </w:r>
      <w:proofErr w:type="spellEnd"/>
      <w:r w:rsidRPr="008F7018">
        <w:t xml:space="preserve"> </w:t>
      </w:r>
      <w:proofErr w:type="spellStart"/>
      <w:r w:rsidRPr="008F7018">
        <w:t>hanya</w:t>
      </w:r>
      <w:proofErr w:type="spellEnd"/>
      <w:r w:rsidRPr="008F7018">
        <w:t xml:space="preserve"> </w:t>
      </w:r>
      <w:proofErr w:type="spellStart"/>
      <w:r w:rsidRPr="008F7018">
        <w:t>mengandalkan</w:t>
      </w:r>
      <w:proofErr w:type="spellEnd"/>
      <w:r w:rsidRPr="008F7018">
        <w:t xml:space="preserve"> </w:t>
      </w:r>
      <w:proofErr w:type="spellStart"/>
      <w:r w:rsidRPr="008F7018">
        <w:t>alat</w:t>
      </w:r>
      <w:proofErr w:type="spellEnd"/>
      <w:r w:rsidRPr="008F7018">
        <w:t xml:space="preserve">, </w:t>
      </w:r>
      <w:proofErr w:type="spellStart"/>
      <w:r w:rsidRPr="008F7018">
        <w:t>tetapi</w:t>
      </w:r>
      <w:proofErr w:type="spellEnd"/>
      <w:r w:rsidRPr="008F7018">
        <w:t xml:space="preserve"> </w:t>
      </w:r>
      <w:proofErr w:type="spellStart"/>
      <w:r w:rsidRPr="008F7018">
        <w:t>mengandalkan</w:t>
      </w:r>
      <w:proofErr w:type="spellEnd"/>
      <w:r w:rsidRPr="008F7018">
        <w:t xml:space="preserve"> </w:t>
      </w:r>
      <w:proofErr w:type="spellStart"/>
      <w:r w:rsidRPr="008F7018">
        <w:t>partisipasi</w:t>
      </w:r>
      <w:proofErr w:type="spellEnd"/>
      <w:r w:rsidRPr="008F7018">
        <w:t xml:space="preserve"> </w:t>
      </w:r>
      <w:proofErr w:type="spellStart"/>
      <w:r w:rsidRPr="008F7018">
        <w:t>warga</w:t>
      </w:r>
      <w:proofErr w:type="spellEnd"/>
      <w:r w:rsidRPr="008F7018">
        <w:t xml:space="preserve"> </w:t>
      </w:r>
      <w:proofErr w:type="spellStart"/>
      <w:r w:rsidRPr="008F7018">
        <w:t>dan</w:t>
      </w:r>
      <w:proofErr w:type="spellEnd"/>
      <w:r w:rsidRPr="008F7018">
        <w:t xml:space="preserve"> </w:t>
      </w:r>
      <w:proofErr w:type="spellStart"/>
      <w:r w:rsidRPr="008F7018">
        <w:t>wisatawan</w:t>
      </w:r>
      <w:proofErr w:type="spellEnd"/>
      <w:r w:rsidRPr="008F7018">
        <w:t>.</w:t>
      </w:r>
      <w:proofErr w:type="gramEnd"/>
      <w:r w:rsidRPr="008F7018">
        <w:t xml:space="preserve"> </w:t>
      </w:r>
      <w:proofErr w:type="spellStart"/>
      <w:proofErr w:type="gramStart"/>
      <w:r w:rsidRPr="008F7018">
        <w:t>Ketiga</w:t>
      </w:r>
      <w:proofErr w:type="spellEnd"/>
      <w:r w:rsidRPr="008F7018">
        <w:t xml:space="preserve"> </w:t>
      </w:r>
      <w:proofErr w:type="spellStart"/>
      <w:r w:rsidRPr="008F7018">
        <w:t>atau</w:t>
      </w:r>
      <w:proofErr w:type="spellEnd"/>
      <w:r w:rsidRPr="008F7018">
        <w:t xml:space="preserve"> yang </w:t>
      </w:r>
      <w:proofErr w:type="spellStart"/>
      <w:r w:rsidRPr="008F7018">
        <w:t>terakhir</w:t>
      </w:r>
      <w:proofErr w:type="spellEnd"/>
      <w:r w:rsidRPr="008F7018">
        <w:t xml:space="preserve"> </w:t>
      </w:r>
      <w:proofErr w:type="spellStart"/>
      <w:r w:rsidRPr="008F7018">
        <w:t>adalah</w:t>
      </w:r>
      <w:proofErr w:type="spellEnd"/>
      <w:r w:rsidRPr="008F7018">
        <w:t xml:space="preserve"> </w:t>
      </w:r>
      <w:proofErr w:type="spellStart"/>
      <w:r w:rsidRPr="008F7018">
        <w:t>melakukan</w:t>
      </w:r>
      <w:proofErr w:type="spellEnd"/>
      <w:r w:rsidRPr="008F7018">
        <w:t xml:space="preserve"> </w:t>
      </w:r>
      <w:proofErr w:type="spellStart"/>
      <w:r w:rsidRPr="008F7018">
        <w:t>peningkatan</w:t>
      </w:r>
      <w:proofErr w:type="spellEnd"/>
      <w:r w:rsidRPr="008F7018">
        <w:t xml:space="preserve"> </w:t>
      </w:r>
      <w:proofErr w:type="spellStart"/>
      <w:r w:rsidRPr="008F7018">
        <w:t>kapasitas</w:t>
      </w:r>
      <w:proofErr w:type="spellEnd"/>
      <w:r w:rsidRPr="008F7018">
        <w:t xml:space="preserve"> </w:t>
      </w:r>
      <w:proofErr w:type="spellStart"/>
      <w:r w:rsidRPr="008F7018">
        <w:t>pada</w:t>
      </w:r>
      <w:proofErr w:type="spellEnd"/>
      <w:r w:rsidRPr="008F7018">
        <w:t xml:space="preserve"> </w:t>
      </w:r>
      <w:proofErr w:type="spellStart"/>
      <w:r w:rsidRPr="008F7018">
        <w:t>wisatawan</w:t>
      </w:r>
      <w:proofErr w:type="spellEnd"/>
      <w:r w:rsidRPr="008F7018">
        <w:t xml:space="preserve"> </w:t>
      </w:r>
      <w:proofErr w:type="spellStart"/>
      <w:r w:rsidRPr="008F7018">
        <w:t>dan</w:t>
      </w:r>
      <w:proofErr w:type="spellEnd"/>
      <w:r w:rsidRPr="008F7018">
        <w:t xml:space="preserve"> </w:t>
      </w:r>
      <w:proofErr w:type="spellStart"/>
      <w:r w:rsidRPr="008F7018">
        <w:t>warga</w:t>
      </w:r>
      <w:proofErr w:type="spellEnd"/>
      <w:r w:rsidRPr="008F7018">
        <w:t xml:space="preserve"> di </w:t>
      </w:r>
      <w:proofErr w:type="spellStart"/>
      <w:r w:rsidRPr="008F7018">
        <w:t>sekitar</w:t>
      </w:r>
      <w:proofErr w:type="spellEnd"/>
      <w:r w:rsidRPr="008F7018">
        <w:t xml:space="preserve"> </w:t>
      </w:r>
      <w:proofErr w:type="spellStart"/>
      <w:r w:rsidRPr="008F7018">
        <w:t>Bromo</w:t>
      </w:r>
      <w:proofErr w:type="spellEnd"/>
      <w:r w:rsidRPr="008F7018">
        <w:t xml:space="preserve"> </w:t>
      </w:r>
      <w:proofErr w:type="spellStart"/>
      <w:r w:rsidRPr="008F7018">
        <w:t>dengan</w:t>
      </w:r>
      <w:proofErr w:type="spellEnd"/>
      <w:r w:rsidRPr="008F7018">
        <w:t xml:space="preserve"> </w:t>
      </w:r>
      <w:proofErr w:type="spellStart"/>
      <w:r w:rsidRPr="008F7018">
        <w:t>mengadakan</w:t>
      </w:r>
      <w:proofErr w:type="spellEnd"/>
      <w:r w:rsidRPr="008F7018">
        <w:t xml:space="preserve"> </w:t>
      </w:r>
      <w:proofErr w:type="spellStart"/>
      <w:r w:rsidRPr="008F7018">
        <w:t>kegiatan</w:t>
      </w:r>
      <w:proofErr w:type="spellEnd"/>
      <w:r w:rsidRPr="008F7018">
        <w:t xml:space="preserve"> </w:t>
      </w:r>
      <w:proofErr w:type="spellStart"/>
      <w:r w:rsidRPr="008F7018">
        <w:t>seperti</w:t>
      </w:r>
      <w:proofErr w:type="spellEnd"/>
      <w:r w:rsidRPr="008F7018">
        <w:t xml:space="preserve"> </w:t>
      </w:r>
      <w:proofErr w:type="spellStart"/>
      <w:r w:rsidRPr="008F7018">
        <w:t>pelatihan</w:t>
      </w:r>
      <w:proofErr w:type="spellEnd"/>
      <w:r w:rsidRPr="008F7018">
        <w:t xml:space="preserve">, </w:t>
      </w:r>
      <w:proofErr w:type="spellStart"/>
      <w:r w:rsidRPr="008F7018">
        <w:t>membuat</w:t>
      </w:r>
      <w:proofErr w:type="spellEnd"/>
      <w:r w:rsidRPr="008F7018">
        <w:t xml:space="preserve"> </w:t>
      </w:r>
      <w:proofErr w:type="spellStart"/>
      <w:r w:rsidRPr="008F7018">
        <w:t>produk</w:t>
      </w:r>
      <w:proofErr w:type="spellEnd"/>
      <w:r w:rsidRPr="008F7018">
        <w:t xml:space="preserve"> </w:t>
      </w:r>
      <w:proofErr w:type="spellStart"/>
      <w:r w:rsidRPr="008F7018">
        <w:t>pengetahuan</w:t>
      </w:r>
      <w:proofErr w:type="spellEnd"/>
      <w:r w:rsidRPr="008F7018">
        <w:t xml:space="preserve"> </w:t>
      </w:r>
      <w:proofErr w:type="spellStart"/>
      <w:r w:rsidRPr="008F7018">
        <w:t>seperti</w:t>
      </w:r>
      <w:proofErr w:type="spellEnd"/>
      <w:r w:rsidRPr="008F7018">
        <w:t xml:space="preserve"> booklet, poster </w:t>
      </w:r>
      <w:proofErr w:type="spellStart"/>
      <w:r w:rsidRPr="008F7018">
        <w:t>atau</w:t>
      </w:r>
      <w:proofErr w:type="spellEnd"/>
      <w:r w:rsidRPr="008F7018">
        <w:t xml:space="preserve"> video.</w:t>
      </w:r>
      <w:proofErr w:type="gramEnd"/>
      <w:r w:rsidRPr="008F7018">
        <w:t xml:space="preserve"> </w:t>
      </w:r>
      <w:proofErr w:type="spellStart"/>
      <w:proofErr w:type="gramStart"/>
      <w:r w:rsidRPr="008F7018">
        <w:t>Sehingga</w:t>
      </w:r>
      <w:proofErr w:type="spellEnd"/>
      <w:r w:rsidRPr="008F7018">
        <w:t xml:space="preserve"> </w:t>
      </w:r>
      <w:proofErr w:type="spellStart"/>
      <w:r w:rsidRPr="008F7018">
        <w:t>kemampuan</w:t>
      </w:r>
      <w:proofErr w:type="spellEnd"/>
      <w:r w:rsidRPr="008F7018">
        <w:t> eco-</w:t>
      </w:r>
      <w:proofErr w:type="spellStart"/>
      <w:r w:rsidRPr="008F7018">
        <w:t>literasi</w:t>
      </w:r>
      <w:proofErr w:type="spellEnd"/>
      <w:r w:rsidRPr="008F7018">
        <w:t xml:space="preserve"> </w:t>
      </w:r>
      <w:proofErr w:type="spellStart"/>
      <w:r w:rsidRPr="008F7018">
        <w:t>wisatawan</w:t>
      </w:r>
      <w:proofErr w:type="spellEnd"/>
      <w:r w:rsidRPr="008F7018">
        <w:t xml:space="preserve"> </w:t>
      </w:r>
      <w:proofErr w:type="spellStart"/>
      <w:r w:rsidRPr="008F7018">
        <w:t>meningkat</w:t>
      </w:r>
      <w:proofErr w:type="spellEnd"/>
      <w:r w:rsidRPr="008F7018">
        <w:t xml:space="preserve">, </w:t>
      </w:r>
      <w:proofErr w:type="spellStart"/>
      <w:r w:rsidRPr="008F7018">
        <w:t>harapannya</w:t>
      </w:r>
      <w:proofErr w:type="spellEnd"/>
      <w:r w:rsidRPr="008F7018">
        <w:t xml:space="preserve"> </w:t>
      </w:r>
      <w:proofErr w:type="spellStart"/>
      <w:r w:rsidRPr="008F7018">
        <w:t>mereka</w:t>
      </w:r>
      <w:proofErr w:type="spellEnd"/>
      <w:r w:rsidRPr="008F7018">
        <w:t xml:space="preserve"> </w:t>
      </w:r>
      <w:proofErr w:type="spellStart"/>
      <w:r w:rsidRPr="008F7018">
        <w:t>lebih</w:t>
      </w:r>
      <w:proofErr w:type="spellEnd"/>
      <w:r w:rsidRPr="008F7018">
        <w:t xml:space="preserve"> </w:t>
      </w:r>
      <w:proofErr w:type="spellStart"/>
      <w:r w:rsidRPr="008F7018">
        <w:t>sadar</w:t>
      </w:r>
      <w:proofErr w:type="spellEnd"/>
      <w:r w:rsidRPr="008F7018">
        <w:t xml:space="preserve"> </w:t>
      </w:r>
      <w:proofErr w:type="spellStart"/>
      <w:r w:rsidRPr="008F7018">
        <w:t>lingkungan</w:t>
      </w:r>
      <w:proofErr w:type="spellEnd"/>
      <w:r w:rsidRPr="008F7018">
        <w:t xml:space="preserve"> </w:t>
      </w:r>
      <w:proofErr w:type="spellStart"/>
      <w:r w:rsidRPr="008F7018">
        <w:t>dan</w:t>
      </w:r>
      <w:proofErr w:type="spellEnd"/>
      <w:r w:rsidRPr="008F7018">
        <w:t xml:space="preserve"> </w:t>
      </w:r>
      <w:proofErr w:type="spellStart"/>
      <w:r w:rsidRPr="008F7018">
        <w:t>turut</w:t>
      </w:r>
      <w:proofErr w:type="spellEnd"/>
      <w:r w:rsidRPr="008F7018">
        <w:t xml:space="preserve"> </w:t>
      </w:r>
      <w:proofErr w:type="spellStart"/>
      <w:r w:rsidRPr="008F7018">
        <w:t>menjadi</w:t>
      </w:r>
      <w:proofErr w:type="spellEnd"/>
      <w:r w:rsidRPr="008F7018">
        <w:t xml:space="preserve"> </w:t>
      </w:r>
      <w:proofErr w:type="spellStart"/>
      <w:r w:rsidRPr="008F7018">
        <w:t>bagian</w:t>
      </w:r>
      <w:proofErr w:type="spellEnd"/>
      <w:r w:rsidRPr="008F7018">
        <w:t xml:space="preserve"> </w:t>
      </w:r>
      <w:proofErr w:type="spellStart"/>
      <w:r w:rsidRPr="008F7018">
        <w:t>dari</w:t>
      </w:r>
      <w:proofErr w:type="spellEnd"/>
      <w:r w:rsidRPr="008F7018">
        <w:t xml:space="preserve"> </w:t>
      </w:r>
      <w:proofErr w:type="spellStart"/>
      <w:r w:rsidRPr="008F7018">
        <w:t>penjaga</w:t>
      </w:r>
      <w:proofErr w:type="spellEnd"/>
      <w:r w:rsidRPr="008F7018">
        <w:t xml:space="preserve"> </w:t>
      </w:r>
      <w:proofErr w:type="spellStart"/>
      <w:r w:rsidRPr="008F7018">
        <w:t>dan</w:t>
      </w:r>
      <w:proofErr w:type="spellEnd"/>
      <w:r w:rsidRPr="008F7018">
        <w:t xml:space="preserve"> </w:t>
      </w:r>
      <w:proofErr w:type="spellStart"/>
      <w:r w:rsidRPr="008F7018">
        <w:t>pelestari</w:t>
      </w:r>
      <w:proofErr w:type="spellEnd"/>
      <w:r w:rsidRPr="008F7018">
        <w:t xml:space="preserve"> </w:t>
      </w:r>
      <w:proofErr w:type="spellStart"/>
      <w:r w:rsidRPr="008F7018">
        <w:t>kawasan</w:t>
      </w:r>
      <w:proofErr w:type="spellEnd"/>
      <w:r w:rsidRPr="008F7018">
        <w:t xml:space="preserve"> </w:t>
      </w:r>
      <w:proofErr w:type="spellStart"/>
      <w:r w:rsidRPr="008F7018">
        <w:t>Bromo</w:t>
      </w:r>
      <w:proofErr w:type="spellEnd"/>
      <w:r w:rsidRPr="008F7018">
        <w:t>.</w:t>
      </w:r>
      <w:proofErr w:type="gramEnd"/>
      <w:r w:rsidRPr="008F7018">
        <w:t xml:space="preserve"> </w:t>
      </w:r>
      <w:proofErr w:type="gramStart"/>
      <w:r w:rsidRPr="008F7018">
        <w:t xml:space="preserve">Dan, </w:t>
      </w:r>
      <w:proofErr w:type="spellStart"/>
      <w:r w:rsidRPr="008F7018">
        <w:t>poin</w:t>
      </w:r>
      <w:proofErr w:type="spellEnd"/>
      <w:r w:rsidRPr="008F7018">
        <w:t xml:space="preserve"> </w:t>
      </w:r>
      <w:proofErr w:type="spellStart"/>
      <w:r w:rsidRPr="008F7018">
        <w:t>ini</w:t>
      </w:r>
      <w:proofErr w:type="spellEnd"/>
      <w:r w:rsidRPr="008F7018">
        <w:t xml:space="preserve"> </w:t>
      </w:r>
      <w:proofErr w:type="spellStart"/>
      <w:r w:rsidRPr="008F7018">
        <w:t>tentunya</w:t>
      </w:r>
      <w:proofErr w:type="spellEnd"/>
      <w:r w:rsidRPr="008F7018">
        <w:t xml:space="preserve"> </w:t>
      </w:r>
      <w:proofErr w:type="spellStart"/>
      <w:r w:rsidRPr="008F7018">
        <w:t>juga</w:t>
      </w:r>
      <w:proofErr w:type="spellEnd"/>
      <w:r w:rsidRPr="008F7018">
        <w:t xml:space="preserve"> </w:t>
      </w:r>
      <w:proofErr w:type="spellStart"/>
      <w:r w:rsidRPr="008F7018">
        <w:t>memiliki</w:t>
      </w:r>
      <w:proofErr w:type="spellEnd"/>
      <w:r w:rsidRPr="008F7018">
        <w:t xml:space="preserve"> </w:t>
      </w:r>
      <w:proofErr w:type="spellStart"/>
      <w:r w:rsidRPr="008F7018">
        <w:t>keterkaitan</w:t>
      </w:r>
      <w:proofErr w:type="spellEnd"/>
      <w:r w:rsidRPr="008F7018">
        <w:t xml:space="preserve"> </w:t>
      </w:r>
      <w:proofErr w:type="spellStart"/>
      <w:r w:rsidRPr="008F7018">
        <w:t>dengan</w:t>
      </w:r>
      <w:proofErr w:type="spellEnd"/>
      <w:r w:rsidRPr="008F7018">
        <w:t xml:space="preserve"> </w:t>
      </w:r>
      <w:proofErr w:type="spellStart"/>
      <w:r w:rsidRPr="008F7018">
        <w:t>poin</w:t>
      </w:r>
      <w:proofErr w:type="spellEnd"/>
      <w:r w:rsidRPr="008F7018">
        <w:t xml:space="preserve"> </w:t>
      </w:r>
      <w:proofErr w:type="spellStart"/>
      <w:r w:rsidRPr="008F7018">
        <w:t>pertama</w:t>
      </w:r>
      <w:proofErr w:type="spellEnd"/>
      <w:r w:rsidRPr="008F7018">
        <w:t xml:space="preserve"> </w:t>
      </w:r>
      <w:proofErr w:type="spellStart"/>
      <w:r w:rsidRPr="008F7018">
        <w:t>dan</w:t>
      </w:r>
      <w:proofErr w:type="spellEnd"/>
      <w:r w:rsidRPr="008F7018">
        <w:t xml:space="preserve"> </w:t>
      </w:r>
      <w:proofErr w:type="spellStart"/>
      <w:r w:rsidRPr="008F7018">
        <w:t>kedua</w:t>
      </w:r>
      <w:proofErr w:type="spellEnd"/>
      <w:r w:rsidRPr="008F7018">
        <w:t>.</w:t>
      </w:r>
      <w:proofErr w:type="gramEnd"/>
      <w:r w:rsidRPr="008F7018">
        <w:t xml:space="preserve"> </w:t>
      </w:r>
      <w:proofErr w:type="spellStart"/>
      <w:r w:rsidRPr="008F7018">
        <w:t>Bahwa</w:t>
      </w:r>
      <w:proofErr w:type="spellEnd"/>
      <w:r w:rsidRPr="008F7018">
        <w:t xml:space="preserve"> </w:t>
      </w:r>
      <w:proofErr w:type="spellStart"/>
      <w:r w:rsidRPr="008F7018">
        <w:t>warga</w:t>
      </w:r>
      <w:proofErr w:type="spellEnd"/>
      <w:r w:rsidRPr="008F7018">
        <w:t xml:space="preserve"> </w:t>
      </w:r>
      <w:proofErr w:type="spellStart"/>
      <w:r w:rsidRPr="008F7018">
        <w:t>dan</w:t>
      </w:r>
      <w:proofErr w:type="spellEnd"/>
      <w:r w:rsidRPr="008F7018">
        <w:t xml:space="preserve"> </w:t>
      </w:r>
      <w:proofErr w:type="spellStart"/>
      <w:r w:rsidRPr="008F7018">
        <w:t>wisatawan</w:t>
      </w:r>
      <w:proofErr w:type="spellEnd"/>
      <w:r w:rsidRPr="008F7018">
        <w:t xml:space="preserve"> </w:t>
      </w:r>
      <w:proofErr w:type="spellStart"/>
      <w:r w:rsidRPr="008F7018">
        <w:t>harus</w:t>
      </w:r>
      <w:proofErr w:type="spellEnd"/>
      <w:r w:rsidRPr="008F7018">
        <w:t xml:space="preserve"> </w:t>
      </w:r>
      <w:proofErr w:type="spellStart"/>
      <w:r w:rsidRPr="008F7018">
        <w:t>ditingkatkan</w:t>
      </w:r>
      <w:proofErr w:type="spellEnd"/>
      <w:r w:rsidRPr="008F7018">
        <w:t xml:space="preserve"> </w:t>
      </w:r>
      <w:proofErr w:type="spellStart"/>
      <w:r w:rsidRPr="008F7018">
        <w:t>kapasitas</w:t>
      </w:r>
      <w:proofErr w:type="spellEnd"/>
      <w:r w:rsidRPr="008F7018">
        <w:t xml:space="preserve"> </w:t>
      </w:r>
      <w:proofErr w:type="spellStart"/>
      <w:r w:rsidRPr="008F7018">
        <w:t>pengetahuannya</w:t>
      </w:r>
      <w:proofErr w:type="spellEnd"/>
      <w:r w:rsidRPr="008F7018">
        <w:t xml:space="preserve"> agar </w:t>
      </w:r>
      <w:proofErr w:type="spellStart"/>
      <w:r w:rsidRPr="008F7018">
        <w:t>menjadi</w:t>
      </w:r>
      <w:proofErr w:type="spellEnd"/>
      <w:r w:rsidRPr="008F7018">
        <w:t xml:space="preserve"> </w:t>
      </w:r>
      <w:proofErr w:type="spellStart"/>
      <w:r w:rsidRPr="008F7018">
        <w:t>bagian</w:t>
      </w:r>
      <w:proofErr w:type="spellEnd"/>
      <w:r w:rsidRPr="008F7018">
        <w:t xml:space="preserve"> </w:t>
      </w:r>
      <w:proofErr w:type="spellStart"/>
      <w:r w:rsidRPr="008F7018">
        <w:t>dari</w:t>
      </w:r>
      <w:proofErr w:type="spellEnd"/>
      <w:r w:rsidRPr="008F7018">
        <w:t xml:space="preserve"> </w:t>
      </w:r>
      <w:proofErr w:type="spellStart"/>
      <w:r w:rsidRPr="008F7018">
        <w:t>pencegah</w:t>
      </w:r>
      <w:proofErr w:type="spellEnd"/>
      <w:r w:rsidRPr="008F7018">
        <w:t xml:space="preserve"> </w:t>
      </w:r>
      <w:proofErr w:type="spellStart"/>
      <w:r w:rsidRPr="008F7018">
        <w:t>bencana</w:t>
      </w:r>
      <w:proofErr w:type="spellEnd"/>
      <w:r w:rsidRPr="008F7018">
        <w:t xml:space="preserve"> dan kelompok tanggap bencana.</w:t>
      </w:r>
      <w:r>
        <w:rPr>
          <w:lang w:val="en-US"/>
        </w:rPr>
        <w:t xml:space="preserve"> </w:t>
      </w:r>
      <w:r w:rsidRPr="008F7018">
        <w:t xml:space="preserve">Catatan ini paling tidak harapannya dapat menjadi pertimbangan ke depan agar stakeholder </w:t>
      </w:r>
      <w:proofErr w:type="spellStart"/>
      <w:r w:rsidRPr="008F7018">
        <w:t>terkait</w:t>
      </w:r>
      <w:proofErr w:type="spellEnd"/>
      <w:r w:rsidRPr="008F7018">
        <w:t xml:space="preserve"> </w:t>
      </w:r>
      <w:proofErr w:type="spellStart"/>
      <w:r w:rsidRPr="008F7018">
        <w:t>benar-benar</w:t>
      </w:r>
      <w:proofErr w:type="spellEnd"/>
      <w:r w:rsidRPr="008F7018">
        <w:t xml:space="preserve"> </w:t>
      </w:r>
      <w:proofErr w:type="spellStart"/>
      <w:r w:rsidRPr="008F7018">
        <w:t>berbenah</w:t>
      </w:r>
      <w:proofErr w:type="spellEnd"/>
      <w:r w:rsidRPr="008F7018">
        <w:t xml:space="preserve"> </w:t>
      </w:r>
      <w:proofErr w:type="spellStart"/>
      <w:r w:rsidRPr="008F7018">
        <w:t>menjadi</w:t>
      </w:r>
      <w:proofErr w:type="spellEnd"/>
      <w:r w:rsidRPr="008F7018">
        <w:t xml:space="preserve"> </w:t>
      </w:r>
      <w:proofErr w:type="spellStart"/>
      <w:r w:rsidRPr="008F7018">
        <w:t>lebih</w:t>
      </w:r>
      <w:proofErr w:type="spellEnd"/>
      <w:r w:rsidRPr="008F7018">
        <w:t xml:space="preserve"> </w:t>
      </w:r>
      <w:proofErr w:type="spellStart"/>
      <w:r w:rsidRPr="008F7018">
        <w:t>baik</w:t>
      </w:r>
      <w:proofErr w:type="spellEnd"/>
      <w:r w:rsidRPr="008F7018">
        <w:t xml:space="preserve">. </w:t>
      </w:r>
      <w:proofErr w:type="gramStart"/>
      <w:r w:rsidRPr="008F7018">
        <w:t xml:space="preserve">Agar </w:t>
      </w:r>
      <w:proofErr w:type="spellStart"/>
      <w:r w:rsidRPr="008F7018">
        <w:t>ke</w:t>
      </w:r>
      <w:proofErr w:type="spellEnd"/>
      <w:r w:rsidRPr="008F7018">
        <w:t xml:space="preserve"> </w:t>
      </w:r>
      <w:proofErr w:type="spellStart"/>
      <w:r w:rsidRPr="008F7018">
        <w:t>depannya</w:t>
      </w:r>
      <w:proofErr w:type="spellEnd"/>
      <w:r w:rsidRPr="008F7018">
        <w:t xml:space="preserve"> paling </w:t>
      </w:r>
      <w:proofErr w:type="spellStart"/>
      <w:r w:rsidRPr="008F7018">
        <w:t>tidak</w:t>
      </w:r>
      <w:proofErr w:type="spellEnd"/>
      <w:r w:rsidRPr="008F7018">
        <w:t xml:space="preserve"> </w:t>
      </w:r>
      <w:proofErr w:type="spellStart"/>
      <w:r w:rsidRPr="008F7018">
        <w:t>kebakaran</w:t>
      </w:r>
      <w:proofErr w:type="spellEnd"/>
      <w:r w:rsidRPr="008F7018">
        <w:t xml:space="preserve"> </w:t>
      </w:r>
      <w:proofErr w:type="spellStart"/>
      <w:r w:rsidRPr="008F7018">
        <w:t>hutan</w:t>
      </w:r>
      <w:proofErr w:type="spellEnd"/>
      <w:r w:rsidRPr="008F7018">
        <w:t xml:space="preserve"> </w:t>
      </w:r>
      <w:proofErr w:type="spellStart"/>
      <w:r w:rsidRPr="008F7018">
        <w:t>dan</w:t>
      </w:r>
      <w:proofErr w:type="spellEnd"/>
      <w:r w:rsidRPr="008F7018">
        <w:t xml:space="preserve"> </w:t>
      </w:r>
      <w:proofErr w:type="spellStart"/>
      <w:r w:rsidRPr="008F7018">
        <w:t>lahan</w:t>
      </w:r>
      <w:proofErr w:type="spellEnd"/>
      <w:r w:rsidRPr="008F7018">
        <w:t xml:space="preserve"> minimal </w:t>
      </w:r>
      <w:proofErr w:type="spellStart"/>
      <w:r w:rsidRPr="008F7018">
        <w:t>dapat</w:t>
      </w:r>
      <w:proofErr w:type="spellEnd"/>
      <w:r w:rsidRPr="008F7018">
        <w:t xml:space="preserve"> </w:t>
      </w:r>
      <w:proofErr w:type="spellStart"/>
      <w:r w:rsidRPr="008F7018">
        <w:t>dikurangi</w:t>
      </w:r>
      <w:proofErr w:type="spellEnd"/>
      <w:r w:rsidRPr="008F7018">
        <w:t xml:space="preserve"> </w:t>
      </w:r>
      <w:proofErr w:type="spellStart"/>
      <w:r w:rsidRPr="008F7018">
        <w:t>risikonya</w:t>
      </w:r>
      <w:proofErr w:type="spellEnd"/>
      <w:r w:rsidRPr="008F7018">
        <w:t xml:space="preserve"> </w:t>
      </w:r>
      <w:proofErr w:type="spellStart"/>
      <w:r w:rsidRPr="008F7018">
        <w:t>dan</w:t>
      </w:r>
      <w:proofErr w:type="spellEnd"/>
      <w:r w:rsidRPr="008F7018">
        <w:t xml:space="preserve"> </w:t>
      </w:r>
      <w:proofErr w:type="spellStart"/>
      <w:r w:rsidRPr="008F7018">
        <w:t>secara</w:t>
      </w:r>
      <w:proofErr w:type="spellEnd"/>
      <w:r w:rsidRPr="008F7018">
        <w:t xml:space="preserve"> </w:t>
      </w:r>
      <w:proofErr w:type="spellStart"/>
      <w:r w:rsidRPr="008F7018">
        <w:t>maksimal</w:t>
      </w:r>
      <w:proofErr w:type="spellEnd"/>
      <w:r w:rsidRPr="008F7018">
        <w:t xml:space="preserve"> </w:t>
      </w:r>
      <w:proofErr w:type="spellStart"/>
      <w:r w:rsidRPr="008F7018">
        <w:t>kebakaran</w:t>
      </w:r>
      <w:proofErr w:type="spellEnd"/>
      <w:r w:rsidRPr="008F7018">
        <w:t xml:space="preserve"> </w:t>
      </w:r>
      <w:proofErr w:type="spellStart"/>
      <w:r w:rsidRPr="008F7018">
        <w:t>hutan</w:t>
      </w:r>
      <w:proofErr w:type="spellEnd"/>
      <w:r w:rsidRPr="008F7018">
        <w:t xml:space="preserve"> di </w:t>
      </w:r>
      <w:proofErr w:type="spellStart"/>
      <w:r w:rsidRPr="008F7018">
        <w:t>Bromo</w:t>
      </w:r>
      <w:proofErr w:type="spellEnd"/>
      <w:r w:rsidRPr="008F7018">
        <w:t xml:space="preserve"> </w:t>
      </w:r>
      <w:proofErr w:type="spellStart"/>
      <w:r w:rsidRPr="008F7018">
        <w:t>dapat</w:t>
      </w:r>
      <w:proofErr w:type="spellEnd"/>
      <w:r w:rsidRPr="008F7018">
        <w:t xml:space="preserve"> </w:t>
      </w:r>
      <w:proofErr w:type="spellStart"/>
      <w:r w:rsidRPr="008F7018">
        <w:t>dicegah</w:t>
      </w:r>
      <w:proofErr w:type="spellEnd"/>
      <w:r w:rsidRPr="008F7018">
        <w:t xml:space="preserve"> </w:t>
      </w:r>
      <w:proofErr w:type="spellStart"/>
      <w:r w:rsidRPr="008F7018">
        <w:t>atau</w:t>
      </w:r>
      <w:proofErr w:type="spellEnd"/>
      <w:r w:rsidRPr="008F7018">
        <w:t xml:space="preserve"> </w:t>
      </w:r>
      <w:proofErr w:type="spellStart"/>
      <w:r w:rsidRPr="008F7018">
        <w:t>dikurangi</w:t>
      </w:r>
      <w:proofErr w:type="spellEnd"/>
      <w:r w:rsidRPr="008F7018">
        <w:t xml:space="preserve"> </w:t>
      </w:r>
      <w:proofErr w:type="spellStart"/>
      <w:r w:rsidRPr="008F7018">
        <w:t>jumlah</w:t>
      </w:r>
      <w:proofErr w:type="spellEnd"/>
      <w:r w:rsidRPr="008F7018">
        <w:t xml:space="preserve"> </w:t>
      </w:r>
      <w:proofErr w:type="spellStart"/>
      <w:r w:rsidRPr="008F7018">
        <w:t>titik</w:t>
      </w:r>
      <w:proofErr w:type="spellEnd"/>
      <w:r w:rsidRPr="008F7018">
        <w:t xml:space="preserve"> </w:t>
      </w:r>
      <w:proofErr w:type="spellStart"/>
      <w:r w:rsidRPr="008F7018">
        <w:t>rawan</w:t>
      </w:r>
      <w:proofErr w:type="spellEnd"/>
      <w:r w:rsidRPr="008F7018">
        <w:t xml:space="preserve"> </w:t>
      </w:r>
      <w:proofErr w:type="spellStart"/>
      <w:r w:rsidRPr="008F7018">
        <w:t>bencana</w:t>
      </w:r>
      <w:proofErr w:type="spellEnd"/>
      <w:r w:rsidRPr="008F7018">
        <w:t>.</w:t>
      </w:r>
      <w:proofErr w:type="gramEnd"/>
    </w:p>
    <w:p w14:paraId="7C90E0C0" w14:textId="7A2A5923" w:rsidR="0079638C" w:rsidRPr="00A726E2" w:rsidRDefault="00E811DB" w:rsidP="00A726E2">
      <w:pPr>
        <w:autoSpaceDE w:val="0"/>
        <w:autoSpaceDN w:val="0"/>
        <w:adjustRightInd w:val="0"/>
        <w:spacing w:after="0" w:line="240" w:lineRule="auto"/>
        <w:ind w:firstLine="567"/>
        <w:jc w:val="both"/>
        <w:rPr>
          <w:rFonts w:ascii="Times New Roman" w:hAnsi="Times New Roman" w:cs="Times New Roman"/>
          <w:lang w:val="en-US"/>
        </w:rPr>
      </w:pPr>
      <w:r w:rsidRPr="000D6430">
        <w:rPr>
          <w:rFonts w:ascii="Times New Roman" w:hAnsi="Times New Roman" w:cs="Times New Roman"/>
        </w:rPr>
        <w:t xml:space="preserve"> </w:t>
      </w:r>
      <w:r w:rsidR="00463381" w:rsidRPr="000D6430">
        <w:rPr>
          <w:rFonts w:ascii="Times New Roman" w:hAnsi="Times New Roman" w:cs="Times New Roman"/>
        </w:rPr>
        <w:t xml:space="preserve"> </w:t>
      </w:r>
      <w:r w:rsidR="00745D9F" w:rsidRPr="000D6430">
        <w:rPr>
          <w:rFonts w:ascii="Times New Roman" w:hAnsi="Times New Roman" w:cs="Times New Roman"/>
        </w:rPr>
        <w:t xml:space="preserve"> </w:t>
      </w:r>
    </w:p>
    <w:p w14:paraId="5237672A" w14:textId="617B25B9" w:rsidR="007270F3" w:rsidRPr="0079638C" w:rsidRDefault="002D2023" w:rsidP="002D2023">
      <w:pPr>
        <w:autoSpaceDE w:val="0"/>
        <w:autoSpaceDN w:val="0"/>
        <w:adjustRightInd w:val="0"/>
        <w:spacing w:after="0" w:line="240" w:lineRule="auto"/>
        <w:jc w:val="center"/>
        <w:rPr>
          <w:rFonts w:ascii="Times New Roman" w:hAnsi="Times New Roman" w:cs="Times New Roman"/>
          <w:b/>
          <w:bCs/>
          <w:sz w:val="24"/>
          <w:szCs w:val="24"/>
          <w:lang w:val="en-US"/>
        </w:rPr>
      </w:pPr>
      <w:proofErr w:type="spellStart"/>
      <w:r w:rsidRPr="0079638C">
        <w:rPr>
          <w:rFonts w:ascii="Times New Roman" w:hAnsi="Times New Roman" w:cs="Times New Roman"/>
          <w:b/>
          <w:bCs/>
          <w:sz w:val="24"/>
          <w:szCs w:val="24"/>
          <w:lang w:val="en-US"/>
        </w:rPr>
        <w:t>Daptar</w:t>
      </w:r>
      <w:proofErr w:type="spellEnd"/>
      <w:r w:rsidRPr="0079638C">
        <w:rPr>
          <w:rFonts w:ascii="Times New Roman" w:hAnsi="Times New Roman" w:cs="Times New Roman"/>
          <w:b/>
          <w:bCs/>
          <w:sz w:val="24"/>
          <w:szCs w:val="24"/>
          <w:lang w:val="en-US"/>
        </w:rPr>
        <w:t xml:space="preserve"> </w:t>
      </w:r>
      <w:proofErr w:type="spellStart"/>
      <w:r w:rsidRPr="0079638C">
        <w:rPr>
          <w:rFonts w:ascii="Times New Roman" w:hAnsi="Times New Roman" w:cs="Times New Roman"/>
          <w:b/>
          <w:bCs/>
          <w:sz w:val="24"/>
          <w:szCs w:val="24"/>
          <w:lang w:val="en-US"/>
        </w:rPr>
        <w:t>Pustaka</w:t>
      </w:r>
      <w:proofErr w:type="spellEnd"/>
    </w:p>
    <w:p w14:paraId="0F56DE3F" w14:textId="77777777" w:rsidR="002D2023" w:rsidRPr="0079638C" w:rsidRDefault="002D2023" w:rsidP="002D2023">
      <w:pPr>
        <w:autoSpaceDE w:val="0"/>
        <w:autoSpaceDN w:val="0"/>
        <w:adjustRightInd w:val="0"/>
        <w:spacing w:after="0" w:line="240" w:lineRule="auto"/>
        <w:jc w:val="center"/>
        <w:rPr>
          <w:rFonts w:ascii="Times New Roman" w:hAnsi="Times New Roman" w:cs="Times New Roman"/>
          <w:b/>
          <w:bCs/>
          <w:sz w:val="24"/>
          <w:szCs w:val="24"/>
          <w:lang w:val="en-US"/>
        </w:rPr>
      </w:pPr>
    </w:p>
    <w:p w14:paraId="0ACBD668" w14:textId="77777777" w:rsidR="008F7018" w:rsidRPr="008F7018" w:rsidRDefault="008F7018" w:rsidP="008F7018">
      <w:pPr>
        <w:spacing w:after="0" w:line="240" w:lineRule="auto"/>
        <w:ind w:left="567" w:hanging="567"/>
        <w:jc w:val="both"/>
        <w:rPr>
          <w:rFonts w:ascii="Times New Roman" w:hAnsi="Times New Roman" w:cs="Times New Roman"/>
        </w:rPr>
      </w:pPr>
      <w:r w:rsidRPr="008F7018">
        <w:rPr>
          <w:rFonts w:ascii="Times New Roman" w:hAnsi="Times New Roman" w:cs="Times New Roman"/>
        </w:rPr>
        <w:t>Mediaindonesia, Mediaindonesia.com. (16 September 2023). ‘Pasangan Pengantin Flare Bakal Tuntut Balik Penglola TN Bromo Karena Lalai’. Rudi Ulhaq, Nusantara</w:t>
      </w:r>
    </w:p>
    <w:p w14:paraId="48ED0E73" w14:textId="77777777" w:rsidR="008F7018" w:rsidRPr="008F7018" w:rsidRDefault="008F7018" w:rsidP="008F7018">
      <w:pPr>
        <w:spacing w:after="0" w:line="240" w:lineRule="auto"/>
        <w:ind w:left="567" w:hanging="567"/>
        <w:jc w:val="both"/>
        <w:rPr>
          <w:rFonts w:ascii="Times New Roman" w:hAnsi="Times New Roman" w:cs="Times New Roman"/>
        </w:rPr>
      </w:pPr>
      <w:hyperlink r:id="rId9" w:history="1">
        <w:r w:rsidRPr="008F7018">
          <w:rPr>
            <w:rFonts w:ascii="Times New Roman" w:hAnsi="Times New Roman" w:cs="Times New Roman"/>
          </w:rPr>
          <w:t>https://m.mediaindonesia.com/nusantara/613976/pasangan-pengantin-flare-bakal-tuntut-balik-pengelola-tn-bromo-karena-lalai</w:t>
        </w:r>
      </w:hyperlink>
    </w:p>
    <w:p w14:paraId="4950343C" w14:textId="77777777" w:rsidR="008F7018" w:rsidRPr="008F7018" w:rsidRDefault="008F7018" w:rsidP="008F7018">
      <w:pPr>
        <w:spacing w:after="0" w:line="240" w:lineRule="auto"/>
        <w:ind w:left="567" w:hanging="567"/>
        <w:jc w:val="both"/>
        <w:rPr>
          <w:rFonts w:ascii="Times New Roman" w:hAnsi="Times New Roman" w:cs="Times New Roman"/>
        </w:rPr>
      </w:pPr>
      <w:r w:rsidRPr="008F7018">
        <w:rPr>
          <w:rFonts w:ascii="Times New Roman" w:hAnsi="Times New Roman" w:cs="Times New Roman"/>
        </w:rPr>
        <w:t>MilikIndonesia, Mili.Id. (Jumat, 15 september 2023 21:19 WIB). ‘Kuasa Hukum Saksi dan Tersangka Kebakaran Akan Tumtut Petugas TNBTS’. M. Ahsan, Purbolinggo.</w:t>
      </w:r>
    </w:p>
    <w:p w14:paraId="24F0AF33" w14:textId="77777777" w:rsidR="008F7018" w:rsidRPr="008F7018" w:rsidRDefault="008F7018" w:rsidP="008F7018">
      <w:pPr>
        <w:spacing w:after="0" w:line="240" w:lineRule="auto"/>
        <w:ind w:left="567" w:hanging="567"/>
        <w:jc w:val="both"/>
        <w:rPr>
          <w:rFonts w:ascii="Times New Roman" w:hAnsi="Times New Roman" w:cs="Times New Roman"/>
        </w:rPr>
      </w:pPr>
      <w:hyperlink r:id="rId10" w:history="1">
        <w:r w:rsidRPr="008F7018">
          <w:rPr>
            <w:rFonts w:ascii="Times New Roman" w:hAnsi="Times New Roman" w:cs="Times New Roman"/>
          </w:rPr>
          <w:t>https://mili.id/baca-4323-kuasa-hukum-saksi-dan-tersangka-kebakaran-akan-tuntut-petugas-tnbts</w:t>
        </w:r>
      </w:hyperlink>
      <w:r w:rsidRPr="008F7018">
        <w:rPr>
          <w:rFonts w:ascii="Times New Roman" w:hAnsi="Times New Roman" w:cs="Times New Roman"/>
        </w:rPr>
        <w:t xml:space="preserve">  </w:t>
      </w:r>
    </w:p>
    <w:p w14:paraId="407E035B" w14:textId="77777777" w:rsidR="008F7018" w:rsidRPr="008F7018" w:rsidRDefault="008F7018" w:rsidP="008F7018">
      <w:pPr>
        <w:spacing w:after="0" w:line="240" w:lineRule="auto"/>
        <w:ind w:left="567" w:hanging="567"/>
        <w:jc w:val="both"/>
        <w:rPr>
          <w:rFonts w:ascii="Times New Roman" w:hAnsi="Times New Roman" w:cs="Times New Roman"/>
        </w:rPr>
      </w:pPr>
      <w:r w:rsidRPr="008F7018">
        <w:rPr>
          <w:rFonts w:ascii="Times New Roman" w:hAnsi="Times New Roman" w:cs="Times New Roman"/>
        </w:rPr>
        <w:lastRenderedPageBreak/>
        <w:t>Baca artikel detikjatim, "7 Fakta TNBTS Dituding Lalai-Siap Hadapi Laporan Rombongan Prewedding Bromo" selengkapnya </w:t>
      </w:r>
      <w:hyperlink r:id="rId11" w:history="1">
        <w:r w:rsidRPr="008F7018">
          <w:rPr>
            <w:rFonts w:ascii="Times New Roman" w:hAnsi="Times New Roman" w:cs="Times New Roman"/>
          </w:rPr>
          <w:t>https://www.detik.com/jatim/berita/d-6935443/7-fakta-rombongan-prewedding-bawa-flare-salahkan-tnbts-atas-kebakaran-bromo</w:t>
        </w:r>
      </w:hyperlink>
      <w:r w:rsidRPr="008F7018">
        <w:rPr>
          <w:rFonts w:ascii="Times New Roman" w:hAnsi="Times New Roman" w:cs="Times New Roman"/>
        </w:rPr>
        <w:t>.</w:t>
      </w:r>
      <w:r w:rsidRPr="008F7018">
        <w:rPr>
          <w:rFonts w:ascii="Times New Roman" w:hAnsi="Times New Roman" w:cs="Times New Roman"/>
        </w:rPr>
        <w:br/>
      </w:r>
      <w:r w:rsidRPr="008F7018">
        <w:rPr>
          <w:rFonts w:ascii="Times New Roman" w:hAnsi="Times New Roman" w:cs="Times New Roman"/>
        </w:rPr>
        <w:br/>
        <w:t>Baca artikel detikjatim, "7 Fakta TNBTS Dituding Lalai-Siap Hadapi Laporan Rombongan Prewedding Bromo" selengkapnya </w:t>
      </w:r>
      <w:hyperlink r:id="rId12" w:history="1">
        <w:r w:rsidRPr="008F7018">
          <w:rPr>
            <w:rFonts w:ascii="Times New Roman" w:hAnsi="Times New Roman" w:cs="Times New Roman"/>
          </w:rPr>
          <w:t>https://www.detik.com/jatim/berita/d-6935443/7-fakta-rombongan-prewedding-bawa-flare-salahkan-tnbts-atas-kebakaran-bromo</w:t>
        </w:r>
      </w:hyperlink>
      <w:r w:rsidRPr="008F7018">
        <w:rPr>
          <w:rFonts w:ascii="Times New Roman" w:hAnsi="Times New Roman" w:cs="Times New Roman"/>
        </w:rPr>
        <w:t>.</w:t>
      </w:r>
      <w:r w:rsidRPr="008F7018">
        <w:rPr>
          <w:rFonts w:ascii="Times New Roman" w:hAnsi="Times New Roman" w:cs="Times New Roman"/>
        </w:rPr>
        <w:br/>
      </w:r>
    </w:p>
    <w:p w14:paraId="3D538D01" w14:textId="77777777" w:rsidR="008F7018" w:rsidRPr="008F7018" w:rsidRDefault="008F7018" w:rsidP="008F7018">
      <w:pPr>
        <w:spacing w:after="0" w:line="240" w:lineRule="auto"/>
        <w:ind w:left="567" w:hanging="567"/>
        <w:jc w:val="both"/>
        <w:rPr>
          <w:rFonts w:ascii="Times New Roman" w:hAnsi="Times New Roman" w:cs="Times New Roman"/>
        </w:rPr>
      </w:pPr>
      <w:r w:rsidRPr="008F7018">
        <w:rPr>
          <w:rFonts w:ascii="Times New Roman" w:hAnsi="Times New Roman" w:cs="Times New Roman"/>
        </w:rPr>
        <w:t xml:space="preserve">BandungBergerak.id, ‘’ Mengurai Kebakaran Hutan di Bromo dan Rekomendasi </w:t>
      </w:r>
      <w:hyperlink r:id="rId13" w:history="1">
        <w:r w:rsidRPr="008F7018">
          <w:rPr>
            <w:rFonts w:ascii="Times New Roman" w:hAnsi="Times New Roman" w:cs="Times New Roman"/>
          </w:rPr>
          <w:t>Mengurai Kebakaran Hutan di Bromo dan Rekomendasi | BandungBergerak.id</w:t>
        </w:r>
      </w:hyperlink>
    </w:p>
    <w:p w14:paraId="49553C20" w14:textId="77777777" w:rsidR="008F7018" w:rsidRPr="00064CCE" w:rsidRDefault="008F7018" w:rsidP="008F7018">
      <w:pPr>
        <w:spacing w:after="0" w:line="240" w:lineRule="auto"/>
        <w:ind w:left="567" w:hanging="567"/>
        <w:jc w:val="both"/>
      </w:pPr>
      <w:r w:rsidRPr="008F7018">
        <w:rPr>
          <w:rFonts w:ascii="Times New Roman" w:hAnsi="Times New Roman" w:cs="Times New Roman"/>
        </w:rPr>
        <w:br/>
      </w:r>
    </w:p>
    <w:p w14:paraId="176C35AD" w14:textId="77777777" w:rsidR="005C3C0B" w:rsidRPr="0079638C" w:rsidRDefault="005C3C0B" w:rsidP="00E451E8">
      <w:pPr>
        <w:pStyle w:val="FootnoteText"/>
        <w:spacing w:after="200"/>
        <w:ind w:left="567" w:hanging="567"/>
        <w:jc w:val="both"/>
        <w:rPr>
          <w:rFonts w:ascii="Times New Roman" w:eastAsia="SimSun" w:hAnsi="Times New Roman" w:cs="Times New Roman"/>
          <w:b/>
          <w:bCs/>
          <w:kern w:val="2"/>
          <w:sz w:val="24"/>
          <w:szCs w:val="24"/>
          <w:lang w:eastAsia="zh-CN"/>
        </w:rPr>
      </w:pPr>
    </w:p>
    <w:sectPr w:rsidR="005C3C0B" w:rsidRPr="0079638C" w:rsidSect="001424AB">
      <w:headerReference w:type="even" r:id="rId14"/>
      <w:headerReference w:type="default" r:id="rId15"/>
      <w:footerReference w:type="even" r:id="rId16"/>
      <w:footerReference w:type="default" r:id="rId17"/>
      <w:headerReference w:type="first" r:id="rId18"/>
      <w:footerReference w:type="first" r:id="rId19"/>
      <w:pgSz w:w="10319" w:h="14571" w:code="13"/>
      <w:pgMar w:top="1134" w:right="1134" w:bottom="1134" w:left="1418" w:header="709" w:footer="709" w:gutter="0"/>
      <w:pgNumType w:start="4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D923D" w14:textId="77777777" w:rsidR="00850BDB" w:rsidRDefault="00850BDB" w:rsidP="00AF799B">
      <w:pPr>
        <w:spacing w:after="0" w:line="240" w:lineRule="auto"/>
      </w:pPr>
      <w:r>
        <w:separator/>
      </w:r>
    </w:p>
  </w:endnote>
  <w:endnote w:type="continuationSeparator" w:id="0">
    <w:p w14:paraId="2B60977A" w14:textId="77777777" w:rsidR="00850BDB" w:rsidRDefault="00850BDB" w:rsidP="00AF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FB5F1" w14:textId="2C64DC37" w:rsidR="00A726E2" w:rsidRDefault="00A726E2" w:rsidP="00A726E2">
    <w:pPr>
      <w:pStyle w:val="Footer"/>
    </w:pPr>
    <w:r w:rsidRPr="00767BFE">
      <w:rPr>
        <w:rFonts w:ascii="Garamond" w:hAnsi="Garamond" w:cs="Times New Roman"/>
        <w:color w:val="808080" w:themeColor="background1" w:themeShade="80"/>
        <w:sz w:val="20"/>
        <w:szCs w:val="20"/>
      </w:rPr>
      <w:t xml:space="preserve">ISSN: </w:t>
    </w:r>
    <w:proofErr w:type="spellStart"/>
    <w:r>
      <w:rPr>
        <w:rFonts w:ascii="Garamond" w:hAnsi="Garamond" w:cs="Times New Roman"/>
        <w:color w:val="808080" w:themeColor="background1" w:themeShade="80"/>
        <w:sz w:val="20"/>
        <w:szCs w:val="20"/>
        <w:lang w:val="en-US"/>
      </w:rPr>
      <w:t>xxxx</w:t>
    </w:r>
    <w:proofErr w:type="spellEnd"/>
    <w:r w:rsidRPr="00767BFE">
      <w:rPr>
        <w:rFonts w:ascii="Garamond" w:hAnsi="Garamond" w:cs="Times New Roman"/>
        <w:color w:val="808080" w:themeColor="background1" w:themeShade="80"/>
        <w:sz w:val="20"/>
        <w:szCs w:val="20"/>
      </w:rPr>
      <w:t>-</w:t>
    </w:r>
    <w:proofErr w:type="spellStart"/>
    <w:r>
      <w:rPr>
        <w:rFonts w:ascii="Garamond" w:hAnsi="Garamond" w:cs="Times New Roman"/>
        <w:color w:val="808080" w:themeColor="background1" w:themeShade="80"/>
        <w:sz w:val="20"/>
        <w:szCs w:val="20"/>
        <w:lang w:val="en-US"/>
      </w:rPr>
      <w:t>xxxx</w:t>
    </w:r>
    <w:proofErr w:type="spellEnd"/>
    <w:r w:rsidRPr="00767BFE">
      <w:rPr>
        <w:rFonts w:ascii="Garamond" w:hAnsi="Garamond" w:cs="Times New Roman"/>
        <w:color w:val="808080" w:themeColor="background1" w:themeShade="80"/>
        <w:sz w:val="20"/>
        <w:szCs w:val="20"/>
      </w:rPr>
      <w:t xml:space="preserve">; E-ISSN: </w:t>
    </w:r>
    <w:proofErr w:type="spellStart"/>
    <w:r>
      <w:rPr>
        <w:rFonts w:ascii="Garamond" w:hAnsi="Garamond" w:cs="Times New Roman"/>
        <w:color w:val="808080" w:themeColor="background1" w:themeShade="80"/>
        <w:sz w:val="20"/>
        <w:szCs w:val="20"/>
        <w:lang w:val="en-US"/>
      </w:rPr>
      <w:t>xxxx</w:t>
    </w:r>
    <w:proofErr w:type="spellEnd"/>
    <w:r w:rsidRPr="00767BFE">
      <w:rPr>
        <w:rFonts w:ascii="Garamond" w:hAnsi="Garamond" w:cs="Times New Roman"/>
        <w:color w:val="808080" w:themeColor="background1" w:themeShade="80"/>
        <w:sz w:val="20"/>
        <w:szCs w:val="20"/>
      </w:rPr>
      <w:t>-</w:t>
    </w:r>
    <w:proofErr w:type="spellStart"/>
    <w:r>
      <w:rPr>
        <w:rFonts w:ascii="Garamond" w:hAnsi="Garamond" w:cs="Times New Roman"/>
        <w:color w:val="808080" w:themeColor="background1" w:themeShade="80"/>
        <w:sz w:val="20"/>
        <w:szCs w:val="20"/>
        <w:lang w:val="en-US"/>
      </w:rPr>
      <w:t>xxxx</w:t>
    </w:r>
    <w:proofErr w:type="spellEnd"/>
    <w:r w:rsidRPr="00767BFE">
      <w:rPr>
        <w:rFonts w:ascii="Garamond" w:hAnsi="Garamond" w:cs="Times New Roman"/>
        <w:color w:val="808080" w:themeColor="background1" w:themeShade="80"/>
        <w:sz w:val="20"/>
        <w:szCs w:val="20"/>
      </w:rPr>
      <w:t xml:space="preserve"> </w:t>
    </w:r>
    <w:proofErr w:type="spellStart"/>
    <w:r w:rsidRPr="00630BC0">
      <w:rPr>
        <w:rFonts w:ascii="Garamond" w:hAnsi="Garamond" w:cs="Times New Roman"/>
        <w:b/>
        <w:bCs/>
        <w:i/>
        <w:iCs/>
        <w:color w:val="808080" w:themeColor="background1" w:themeShade="80"/>
        <w:sz w:val="20"/>
        <w:szCs w:val="20"/>
        <w:lang w:val="en-US"/>
      </w:rPr>
      <w:t>Jurnal</w:t>
    </w:r>
    <w:proofErr w:type="spellEnd"/>
    <w:r w:rsidRPr="00630BC0">
      <w:rPr>
        <w:rFonts w:ascii="Garamond" w:hAnsi="Garamond" w:cs="Times New Roman"/>
        <w:b/>
        <w:bCs/>
        <w:i/>
        <w:iCs/>
        <w:color w:val="808080" w:themeColor="background1" w:themeShade="80"/>
        <w:sz w:val="20"/>
        <w:szCs w:val="20"/>
        <w:lang w:val="en-US"/>
      </w:rPr>
      <w:t xml:space="preserve"> </w:t>
    </w:r>
    <w:proofErr w:type="spellStart"/>
    <w:r w:rsidRPr="00630BC0">
      <w:rPr>
        <w:rFonts w:ascii="Garamond" w:hAnsi="Garamond" w:cs="Times New Roman"/>
        <w:b/>
        <w:bCs/>
        <w:i/>
        <w:iCs/>
        <w:color w:val="808080" w:themeColor="background1" w:themeShade="80"/>
        <w:sz w:val="20"/>
        <w:szCs w:val="20"/>
        <w:lang w:val="en-US"/>
      </w:rPr>
      <w:t>Inovasi</w:t>
    </w:r>
    <w:proofErr w:type="spellEnd"/>
    <w:r w:rsidRPr="00630BC0">
      <w:rPr>
        <w:rFonts w:ascii="Garamond" w:hAnsi="Garamond" w:cs="Times New Roman"/>
        <w:b/>
        <w:bCs/>
        <w:i/>
        <w:iCs/>
        <w:color w:val="808080" w:themeColor="background1" w:themeShade="80"/>
        <w:sz w:val="20"/>
        <w:szCs w:val="20"/>
        <w:lang w:val="en-US"/>
      </w:rPr>
      <w:t xml:space="preserve"> Global</w:t>
    </w:r>
    <w:r>
      <w:rPr>
        <w:rFonts w:ascii="Garamond" w:hAnsi="Garamond" w:cs="Times New Roman"/>
        <w:b/>
        <w:bCs/>
        <w:i/>
        <w:iCs/>
        <w:color w:val="808080" w:themeColor="background1" w:themeShade="80"/>
        <w:sz w:val="20"/>
        <w:szCs w:val="20"/>
        <w:lang w:val="en-US"/>
      </w:rPr>
      <w:t xml:space="preserve">                                                       </w:t>
    </w:r>
    <w:sdt>
      <w:sdtPr>
        <w:id w:val="2457746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4EA3">
          <w:rPr>
            <w:noProof/>
          </w:rPr>
          <w:t>46</w:t>
        </w:r>
        <w:r>
          <w:rPr>
            <w:noProof/>
          </w:rPr>
          <w:fldChar w:fldCharType="end"/>
        </w:r>
      </w:sdtContent>
    </w:sdt>
  </w:p>
  <w:p w14:paraId="151E37AC" w14:textId="24BED8CB" w:rsidR="00C724E4" w:rsidRPr="00556494" w:rsidRDefault="00C724E4" w:rsidP="00556494">
    <w:pPr>
      <w:tabs>
        <w:tab w:val="left" w:pos="4395"/>
      </w:tabs>
      <w:rPr>
        <w:rFonts w:ascii="Garamond" w:hAnsi="Garamond" w:cs="Times New Roman"/>
        <w:color w:val="808080" w:themeColor="background1" w:themeShade="80"/>
        <w:sz w:val="20"/>
        <w:szCs w:val="20"/>
        <w:lang w:val="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7261" w14:textId="52BFE73F" w:rsidR="001424AB" w:rsidRPr="001424AB" w:rsidRDefault="001424AB" w:rsidP="001424AB">
    <w:pPr>
      <w:tabs>
        <w:tab w:val="left" w:pos="4395"/>
      </w:tabs>
      <w:rPr>
        <w:rFonts w:ascii="Garamond" w:hAnsi="Garamond"/>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w:t>
    </w:r>
    <w:proofErr w:type="spellStart"/>
    <w:r>
      <w:rPr>
        <w:rFonts w:ascii="Garamond" w:hAnsi="Garamond" w:cs="Times New Roman"/>
        <w:color w:val="808080" w:themeColor="background1" w:themeShade="80"/>
        <w:sz w:val="20"/>
        <w:szCs w:val="20"/>
        <w:lang w:val="en-US"/>
      </w:rPr>
      <w:t>xxxx</w:t>
    </w:r>
    <w:proofErr w:type="spellEnd"/>
    <w:r w:rsidRPr="00767BFE">
      <w:rPr>
        <w:rFonts w:ascii="Garamond" w:hAnsi="Garamond" w:cs="Times New Roman"/>
        <w:color w:val="808080" w:themeColor="background1" w:themeShade="80"/>
        <w:sz w:val="20"/>
        <w:szCs w:val="20"/>
      </w:rPr>
      <w:t>-</w:t>
    </w:r>
    <w:proofErr w:type="spellStart"/>
    <w:r>
      <w:rPr>
        <w:rFonts w:ascii="Garamond" w:hAnsi="Garamond" w:cs="Times New Roman"/>
        <w:color w:val="808080" w:themeColor="background1" w:themeShade="80"/>
        <w:sz w:val="20"/>
        <w:szCs w:val="20"/>
        <w:lang w:val="en-US"/>
      </w:rPr>
      <w:t>xxxx</w:t>
    </w:r>
    <w:proofErr w:type="spellEnd"/>
    <w:r w:rsidRPr="00767BFE">
      <w:rPr>
        <w:rFonts w:ascii="Garamond" w:hAnsi="Garamond" w:cs="Times New Roman"/>
        <w:color w:val="808080" w:themeColor="background1" w:themeShade="80"/>
        <w:sz w:val="20"/>
        <w:szCs w:val="20"/>
      </w:rPr>
      <w:t xml:space="preserve">; E-ISSN: </w:t>
    </w:r>
    <w:proofErr w:type="spellStart"/>
    <w:r>
      <w:rPr>
        <w:rFonts w:ascii="Garamond" w:hAnsi="Garamond" w:cs="Times New Roman"/>
        <w:color w:val="808080" w:themeColor="background1" w:themeShade="80"/>
        <w:sz w:val="20"/>
        <w:szCs w:val="20"/>
        <w:lang w:val="en-US"/>
      </w:rPr>
      <w:t>xxxx</w:t>
    </w:r>
    <w:proofErr w:type="spellEnd"/>
    <w:r w:rsidRPr="00767BFE">
      <w:rPr>
        <w:rFonts w:ascii="Garamond" w:hAnsi="Garamond" w:cs="Times New Roman"/>
        <w:color w:val="808080" w:themeColor="background1" w:themeShade="80"/>
        <w:sz w:val="20"/>
        <w:szCs w:val="20"/>
      </w:rPr>
      <w:t>-</w:t>
    </w:r>
    <w:proofErr w:type="spellStart"/>
    <w:r>
      <w:rPr>
        <w:rFonts w:ascii="Garamond" w:hAnsi="Garamond" w:cs="Times New Roman"/>
        <w:color w:val="808080" w:themeColor="background1" w:themeShade="80"/>
        <w:sz w:val="20"/>
        <w:szCs w:val="20"/>
        <w:lang w:val="en-US"/>
      </w:rPr>
      <w:t>xxxx</w:t>
    </w:r>
    <w:proofErr w:type="spellEnd"/>
    <w:r w:rsidRPr="00767BFE">
      <w:rPr>
        <w:rFonts w:ascii="Garamond" w:hAnsi="Garamond" w:cs="Times New Roman"/>
        <w:color w:val="808080" w:themeColor="background1" w:themeShade="80"/>
        <w:sz w:val="20"/>
        <w:szCs w:val="20"/>
      </w:rPr>
      <w:t xml:space="preserve"> </w:t>
    </w:r>
    <w:proofErr w:type="spellStart"/>
    <w:r w:rsidRPr="00630BC0">
      <w:rPr>
        <w:rFonts w:ascii="Garamond" w:hAnsi="Garamond" w:cs="Times New Roman"/>
        <w:b/>
        <w:bCs/>
        <w:i/>
        <w:iCs/>
        <w:color w:val="808080" w:themeColor="background1" w:themeShade="80"/>
        <w:sz w:val="20"/>
        <w:szCs w:val="20"/>
        <w:lang w:val="en-US"/>
      </w:rPr>
      <w:t>Jurnal</w:t>
    </w:r>
    <w:proofErr w:type="spellEnd"/>
    <w:r w:rsidRPr="00630BC0">
      <w:rPr>
        <w:rFonts w:ascii="Garamond" w:hAnsi="Garamond" w:cs="Times New Roman"/>
        <w:b/>
        <w:bCs/>
        <w:i/>
        <w:iCs/>
        <w:color w:val="808080" w:themeColor="background1" w:themeShade="80"/>
        <w:sz w:val="20"/>
        <w:szCs w:val="20"/>
        <w:lang w:val="en-US"/>
      </w:rPr>
      <w:t xml:space="preserve"> </w:t>
    </w:r>
    <w:proofErr w:type="spellStart"/>
    <w:r w:rsidRPr="00630BC0">
      <w:rPr>
        <w:rFonts w:ascii="Garamond" w:hAnsi="Garamond" w:cs="Times New Roman"/>
        <w:b/>
        <w:bCs/>
        <w:i/>
        <w:iCs/>
        <w:color w:val="808080" w:themeColor="background1" w:themeShade="80"/>
        <w:sz w:val="20"/>
        <w:szCs w:val="20"/>
        <w:lang w:val="en-US"/>
      </w:rPr>
      <w:t>Inovasi</w:t>
    </w:r>
    <w:proofErr w:type="spellEnd"/>
    <w:r w:rsidRPr="00630BC0">
      <w:rPr>
        <w:rFonts w:ascii="Garamond" w:hAnsi="Garamond" w:cs="Times New Roman"/>
        <w:b/>
        <w:bCs/>
        <w:i/>
        <w:iCs/>
        <w:color w:val="808080" w:themeColor="background1" w:themeShade="80"/>
        <w:sz w:val="20"/>
        <w:szCs w:val="20"/>
        <w:lang w:val="en-US"/>
      </w:rPr>
      <w:t xml:space="preserve"> Global</w:t>
    </w:r>
    <w:r>
      <w:rPr>
        <w:rFonts w:ascii="Garamond" w:hAnsi="Garamond" w:cs="Times New Roman"/>
        <w:b/>
        <w:bCs/>
        <w:i/>
        <w:iCs/>
        <w:color w:val="808080" w:themeColor="background1" w:themeShade="80"/>
        <w:sz w:val="20"/>
        <w:szCs w:val="20"/>
        <w:lang w:val="en-US"/>
      </w:rPr>
      <w:tab/>
    </w:r>
    <w:r>
      <w:rPr>
        <w:rFonts w:ascii="Garamond" w:hAnsi="Garamond" w:cs="Times New Roman"/>
        <w:b/>
        <w:bCs/>
        <w:i/>
        <w:iCs/>
        <w:color w:val="808080" w:themeColor="background1" w:themeShade="80"/>
        <w:sz w:val="20"/>
        <w:szCs w:val="20"/>
        <w:lang w:val="en-US"/>
      </w:rPr>
      <w:tab/>
    </w:r>
    <w:r>
      <w:rPr>
        <w:rFonts w:ascii="Garamond" w:hAnsi="Garamond" w:cs="Times New Roman"/>
        <w:b/>
        <w:bCs/>
        <w:i/>
        <w:iCs/>
        <w:color w:val="808080" w:themeColor="background1" w:themeShade="80"/>
        <w:sz w:val="20"/>
        <w:szCs w:val="20"/>
        <w:lang w:val="en-US"/>
      </w:rPr>
      <w:tab/>
    </w:r>
    <w:r>
      <w:rPr>
        <w:rFonts w:ascii="Garamond" w:hAnsi="Garamond" w:cs="Times New Roman"/>
        <w:b/>
        <w:bCs/>
        <w:i/>
        <w:iCs/>
        <w:color w:val="808080" w:themeColor="background1" w:themeShade="80"/>
        <w:sz w:val="20"/>
        <w:szCs w:val="20"/>
        <w:lang w:val="en-US"/>
      </w:rPr>
      <w:tab/>
      <w:t xml:space="preserve">      </w:t>
    </w:r>
    <w:sdt>
      <w:sdtPr>
        <w:id w:val="-2118154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4EA3">
          <w:rPr>
            <w:noProof/>
          </w:rPr>
          <w:t>45</w:t>
        </w:r>
        <w:r>
          <w:rPr>
            <w:noProof/>
          </w:rPr>
          <w:fldChar w:fldCharType="end"/>
        </w:r>
      </w:sdtContent>
    </w:sdt>
  </w:p>
  <w:p w14:paraId="6854C12D" w14:textId="70D73E8C" w:rsidR="00C724E4" w:rsidRPr="002033B8" w:rsidRDefault="00C724E4" w:rsidP="002033B8">
    <w:pPr>
      <w:tabs>
        <w:tab w:val="left" w:pos="4395"/>
      </w:tabs>
      <w:rPr>
        <w:rFonts w:ascii="Garamond" w:hAnsi="Garamond"/>
        <w:color w:val="808080" w:themeColor="background1" w:themeShade="80"/>
        <w:sz w:val="20"/>
        <w:szCs w:val="20"/>
        <w:lang w:val="en-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532219"/>
      <w:docPartObj>
        <w:docPartGallery w:val="Page Numbers (Bottom of Page)"/>
        <w:docPartUnique/>
      </w:docPartObj>
    </w:sdtPr>
    <w:sdtEndPr>
      <w:rPr>
        <w:noProof/>
      </w:rPr>
    </w:sdtEndPr>
    <w:sdtContent>
      <w:p w14:paraId="28B789BD" w14:textId="44E80CA8" w:rsidR="001424AB" w:rsidRDefault="001424AB">
        <w:pPr>
          <w:pStyle w:val="Footer"/>
          <w:jc w:val="right"/>
        </w:pPr>
        <w:r>
          <w:fldChar w:fldCharType="begin"/>
        </w:r>
        <w:r>
          <w:instrText xml:space="preserve"> PAGE   \* MERGEFORMAT </w:instrText>
        </w:r>
        <w:r>
          <w:fldChar w:fldCharType="separate"/>
        </w:r>
        <w:r w:rsidR="00A64EA3">
          <w:rPr>
            <w:noProof/>
          </w:rPr>
          <w:t>44</w:t>
        </w:r>
        <w:r>
          <w:rPr>
            <w:noProof/>
          </w:rPr>
          <w:fldChar w:fldCharType="end"/>
        </w:r>
      </w:p>
    </w:sdtContent>
  </w:sdt>
  <w:p w14:paraId="2473053C" w14:textId="77777777" w:rsidR="001424AB" w:rsidRDefault="00142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EF582" w14:textId="77777777" w:rsidR="00850BDB" w:rsidRDefault="00850BDB" w:rsidP="00AF799B">
      <w:pPr>
        <w:spacing w:after="0" w:line="240" w:lineRule="auto"/>
      </w:pPr>
      <w:r>
        <w:separator/>
      </w:r>
    </w:p>
  </w:footnote>
  <w:footnote w:type="continuationSeparator" w:id="0">
    <w:p w14:paraId="373A5066" w14:textId="77777777" w:rsidR="00850BDB" w:rsidRDefault="00850BDB" w:rsidP="00AF7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A2D73" w14:textId="5B313019" w:rsidR="00C724E4" w:rsidRPr="00F503E4" w:rsidRDefault="001424AB" w:rsidP="002033B8">
    <w:pPr>
      <w:rPr>
        <w:rFonts w:ascii="Garamond" w:hAnsi="Garamond"/>
        <w:color w:val="808080" w:themeColor="background1" w:themeShade="80"/>
        <w:sz w:val="20"/>
        <w:szCs w:val="20"/>
        <w:lang w:val="en-ID"/>
      </w:rPr>
    </w:pPr>
    <w:r w:rsidRPr="001424AB">
      <w:rPr>
        <w:rFonts w:ascii="Garamond" w:hAnsi="Garamond"/>
        <w:color w:val="808080" w:themeColor="background1" w:themeShade="80"/>
        <w:sz w:val="20"/>
        <w:szCs w:val="20"/>
        <w:lang w:val="en-ID"/>
      </w:rPr>
      <w:t xml:space="preserve">Akbar </w:t>
    </w:r>
    <w:proofErr w:type="spellStart"/>
    <w:r w:rsidRPr="001424AB">
      <w:rPr>
        <w:rFonts w:ascii="Garamond" w:hAnsi="Garamond"/>
        <w:color w:val="808080" w:themeColor="background1" w:themeShade="80"/>
        <w:sz w:val="20"/>
        <w:szCs w:val="20"/>
        <w:lang w:val="en-ID"/>
      </w:rPr>
      <w:t>Nur</w:t>
    </w:r>
    <w:proofErr w:type="spellEnd"/>
    <w:r w:rsidRPr="001424AB">
      <w:rPr>
        <w:rFonts w:ascii="Garamond" w:hAnsi="Garamond"/>
        <w:color w:val="808080" w:themeColor="background1" w:themeShade="80"/>
        <w:sz w:val="20"/>
        <w:szCs w:val="20"/>
        <w:lang w:val="en-ID"/>
      </w:rPr>
      <w:t xml:space="preserve"> </w:t>
    </w:r>
    <w:proofErr w:type="spellStart"/>
    <w:r w:rsidRPr="001424AB">
      <w:rPr>
        <w:rFonts w:ascii="Garamond" w:hAnsi="Garamond"/>
        <w:color w:val="808080" w:themeColor="background1" w:themeShade="80"/>
        <w:sz w:val="20"/>
        <w:szCs w:val="20"/>
        <w:lang w:val="en-ID"/>
      </w:rPr>
      <w:t>Rokhim</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939FC" w14:textId="50F4B623" w:rsidR="00C724E4" w:rsidRPr="001424AB" w:rsidRDefault="001424AB" w:rsidP="001424AB">
    <w:pPr>
      <w:jc w:val="right"/>
      <w:rPr>
        <w:rFonts w:ascii="Garamond" w:hAnsi="Garamond"/>
        <w:color w:val="808080" w:themeColor="background1" w:themeShade="80"/>
        <w:sz w:val="20"/>
        <w:szCs w:val="20"/>
        <w:lang w:val="en-ID"/>
      </w:rPr>
    </w:pPr>
    <w:proofErr w:type="spellStart"/>
    <w:r w:rsidRPr="001424AB">
      <w:rPr>
        <w:rFonts w:ascii="Garamond" w:hAnsi="Garamond"/>
        <w:color w:val="808080" w:themeColor="background1" w:themeShade="80"/>
        <w:sz w:val="20"/>
        <w:szCs w:val="20"/>
        <w:lang w:val="en-ID"/>
      </w:rPr>
      <w:t>Kelalaian</w:t>
    </w:r>
    <w:proofErr w:type="spellEnd"/>
    <w:r w:rsidRPr="001424AB">
      <w:rPr>
        <w:rFonts w:ascii="Garamond" w:hAnsi="Garamond"/>
        <w:color w:val="808080" w:themeColor="background1" w:themeShade="80"/>
        <w:sz w:val="20"/>
        <w:szCs w:val="20"/>
        <w:lang w:val="en-ID"/>
      </w:rPr>
      <w:t xml:space="preserve"> Yang </w:t>
    </w:r>
    <w:proofErr w:type="spellStart"/>
    <w:r w:rsidRPr="001424AB">
      <w:rPr>
        <w:rFonts w:ascii="Garamond" w:hAnsi="Garamond"/>
        <w:color w:val="808080" w:themeColor="background1" w:themeShade="80"/>
        <w:sz w:val="20"/>
        <w:szCs w:val="20"/>
        <w:lang w:val="en-ID"/>
      </w:rPr>
      <w:t>Mengakibatkan</w:t>
    </w:r>
    <w:proofErr w:type="spellEnd"/>
    <w:r w:rsidRPr="001424AB">
      <w:rPr>
        <w:rFonts w:ascii="Garamond" w:hAnsi="Garamond"/>
        <w:color w:val="808080" w:themeColor="background1" w:themeShade="80"/>
        <w:sz w:val="20"/>
        <w:szCs w:val="20"/>
        <w:lang w:val="en-ID"/>
      </w:rPr>
      <w:t xml:space="preserve"> </w:t>
    </w:r>
    <w:proofErr w:type="spellStart"/>
    <w:r w:rsidRPr="001424AB">
      <w:rPr>
        <w:rFonts w:ascii="Garamond" w:hAnsi="Garamond"/>
        <w:color w:val="808080" w:themeColor="background1" w:themeShade="80"/>
        <w:sz w:val="20"/>
        <w:szCs w:val="20"/>
        <w:lang w:val="en-ID"/>
      </w:rPr>
      <w:t>Rusaknya</w:t>
    </w:r>
    <w:proofErr w:type="spellEnd"/>
    <w:r w:rsidRPr="001424AB">
      <w:rPr>
        <w:rFonts w:ascii="Garamond" w:hAnsi="Garamond"/>
        <w:color w:val="808080" w:themeColor="background1" w:themeShade="80"/>
        <w:sz w:val="20"/>
        <w:szCs w:val="20"/>
        <w:lang w:val="en-ID"/>
      </w:rPr>
      <w:t xml:space="preserve"> Taman </w:t>
    </w:r>
    <w:proofErr w:type="spellStart"/>
    <w:r w:rsidRPr="001424AB">
      <w:rPr>
        <w:rFonts w:ascii="Garamond" w:hAnsi="Garamond"/>
        <w:color w:val="808080" w:themeColor="background1" w:themeShade="80"/>
        <w:sz w:val="20"/>
        <w:szCs w:val="20"/>
        <w:lang w:val="en-ID"/>
      </w:rPr>
      <w:t>Nasional</w:t>
    </w:r>
    <w:proofErr w:type="spellEnd"/>
    <w:r w:rsidRPr="001424AB">
      <w:rPr>
        <w:rFonts w:ascii="Garamond" w:hAnsi="Garamond"/>
        <w:color w:val="808080" w:themeColor="background1" w:themeShade="80"/>
        <w:sz w:val="20"/>
        <w:szCs w:val="20"/>
        <w:lang w:val="en-ID"/>
      </w:rPr>
      <w:t xml:space="preserve"> </w:t>
    </w:r>
    <w:proofErr w:type="spellStart"/>
    <w:r w:rsidRPr="001424AB">
      <w:rPr>
        <w:rFonts w:ascii="Garamond" w:hAnsi="Garamond"/>
        <w:color w:val="808080" w:themeColor="background1" w:themeShade="80"/>
        <w:sz w:val="20"/>
        <w:szCs w:val="20"/>
        <w:lang w:val="en-ID"/>
      </w:rPr>
      <w:t>Bromo</w:t>
    </w:r>
    <w:proofErr w:type="spellEnd"/>
    <w:r w:rsidRPr="001424AB">
      <w:rPr>
        <w:rFonts w:ascii="Garamond" w:hAnsi="Garamond"/>
        <w:color w:val="808080" w:themeColor="background1" w:themeShade="80"/>
        <w:sz w:val="20"/>
        <w:szCs w:val="20"/>
        <w:lang w:val="en-ID"/>
      </w:rPr>
      <w:t xml:space="preserve"> </w:t>
    </w:r>
    <w:proofErr w:type="spellStart"/>
    <w:r w:rsidRPr="001424AB">
      <w:rPr>
        <w:rFonts w:ascii="Garamond" w:hAnsi="Garamond"/>
        <w:color w:val="808080" w:themeColor="background1" w:themeShade="80"/>
        <w:sz w:val="20"/>
        <w:szCs w:val="20"/>
        <w:lang w:val="en-ID"/>
      </w:rPr>
      <w:t>Tengger</w:t>
    </w:r>
    <w:proofErr w:type="spellEnd"/>
    <w:r w:rsidRPr="001424AB">
      <w:rPr>
        <w:rFonts w:ascii="Garamond" w:hAnsi="Garamond"/>
        <w:color w:val="808080" w:themeColor="background1" w:themeShade="80"/>
        <w:sz w:val="20"/>
        <w:szCs w:val="20"/>
        <w:lang w:val="en-ID"/>
      </w:rPr>
      <w:t xml:space="preserve"> </w:t>
    </w:r>
    <w:proofErr w:type="spellStart"/>
    <w:r w:rsidRPr="001424AB">
      <w:rPr>
        <w:rFonts w:ascii="Garamond" w:hAnsi="Garamond"/>
        <w:color w:val="808080" w:themeColor="background1" w:themeShade="80"/>
        <w:sz w:val="20"/>
        <w:szCs w:val="20"/>
        <w:lang w:val="en-ID"/>
      </w:rPr>
      <w:t>Semeru</w:t>
    </w:r>
    <w:proofErr w:type="spellEnd"/>
    <w:r w:rsidRPr="001424AB">
      <w:rPr>
        <w:rFonts w:ascii="Garamond" w:hAnsi="Garamond"/>
        <w:color w:val="808080" w:themeColor="background1" w:themeShade="80"/>
        <w:sz w:val="20"/>
        <w:szCs w:val="20"/>
        <w:lang w:val="en-ID"/>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796" w:type="dxa"/>
      <w:tblBorders>
        <w:bottom w:val="single" w:sz="4" w:space="0" w:color="auto"/>
      </w:tblBorders>
      <w:tblLook w:val="04A0" w:firstRow="1" w:lastRow="0" w:firstColumn="1" w:lastColumn="0" w:noHBand="0" w:noVBand="1"/>
    </w:tblPr>
    <w:tblGrid>
      <w:gridCol w:w="1701"/>
      <w:gridCol w:w="6095"/>
    </w:tblGrid>
    <w:tr w:rsidR="00630BC0" w:rsidRPr="00294401" w14:paraId="68504527" w14:textId="77777777" w:rsidTr="00DD2F6D">
      <w:trPr>
        <w:trHeight w:val="1284"/>
      </w:trPr>
      <w:tc>
        <w:tcPr>
          <w:tcW w:w="1701" w:type="dxa"/>
          <w:tcBorders>
            <w:bottom w:val="single" w:sz="4" w:space="0" w:color="auto"/>
          </w:tcBorders>
        </w:tcPr>
        <w:p w14:paraId="713EBEB2" w14:textId="55F936BD" w:rsidR="00630BC0" w:rsidRDefault="00630BC0" w:rsidP="00F503E4">
          <w:pPr>
            <w:pStyle w:val="Header"/>
            <w:jc w:val="center"/>
            <w:rPr>
              <w:noProof/>
            </w:rPr>
          </w:pPr>
          <w:r>
            <w:rPr>
              <w:noProof/>
              <w:lang w:val="en-US"/>
            </w:rPr>
            <w:drawing>
              <wp:inline distT="0" distB="0" distL="0" distR="0" wp14:anchorId="54B5E420" wp14:editId="60FD75F1">
                <wp:extent cx="495300" cy="709084"/>
                <wp:effectExtent l="0" t="0" r="0" b="0"/>
                <wp:docPr id="123534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7245"/>
                        <a:stretch/>
                      </pic:blipFill>
                      <pic:spPr bwMode="auto">
                        <a:xfrm>
                          <a:off x="0" y="0"/>
                          <a:ext cx="519975" cy="744409"/>
                        </a:xfrm>
                        <a:prstGeom prst="rect">
                          <a:avLst/>
                        </a:prstGeom>
                        <a:noFill/>
                        <a:ln>
                          <a:noFill/>
                        </a:ln>
                        <a:extLst>
                          <a:ext uri="{53640926-AAD7-44D8-BBD7-CCE9431645EC}">
                            <a14:shadowObscured xmlns:a14="http://schemas.microsoft.com/office/drawing/2010/main"/>
                          </a:ext>
                        </a:extLst>
                      </pic:spPr>
                    </pic:pic>
                  </a:graphicData>
                </a:graphic>
              </wp:inline>
            </w:drawing>
          </w:r>
        </w:p>
        <w:p w14:paraId="5B42A520" w14:textId="1393DADD" w:rsidR="00F503E4" w:rsidRPr="00294401" w:rsidRDefault="00F503E4" w:rsidP="00F503E4">
          <w:pPr>
            <w:pStyle w:val="Header"/>
            <w:jc w:val="center"/>
            <w:rPr>
              <w:rFonts w:asciiTheme="majorBidi" w:hAnsiTheme="majorBidi" w:cs="Times New Roman"/>
              <w:sz w:val="24"/>
              <w:szCs w:val="24"/>
            </w:rPr>
          </w:pPr>
        </w:p>
      </w:tc>
      <w:tc>
        <w:tcPr>
          <w:tcW w:w="6095" w:type="dxa"/>
          <w:tcBorders>
            <w:bottom w:val="single" w:sz="4" w:space="0" w:color="auto"/>
          </w:tcBorders>
        </w:tcPr>
        <w:p w14:paraId="26C5B051" w14:textId="19D3CE61" w:rsidR="00F503E4" w:rsidRPr="00630BC0" w:rsidRDefault="00630BC0" w:rsidP="00F503E4">
          <w:pPr>
            <w:pStyle w:val="Header"/>
            <w:rPr>
              <w:rFonts w:ascii="Garamond" w:hAnsi="Garamond" w:cs="Times New Roman"/>
              <w:b/>
              <w:bCs/>
              <w:sz w:val="24"/>
              <w:szCs w:val="24"/>
              <w:lang w:val="en-US"/>
            </w:rPr>
          </w:pPr>
          <w:proofErr w:type="spellStart"/>
          <w:r w:rsidRPr="00630BC0">
            <w:rPr>
              <w:rFonts w:ascii="Garamond" w:hAnsi="Garamond" w:cs="Times New Roman"/>
              <w:b/>
              <w:bCs/>
              <w:sz w:val="32"/>
              <w:szCs w:val="32"/>
              <w:lang w:val="en-US"/>
            </w:rPr>
            <w:t>Jurnal</w:t>
          </w:r>
          <w:proofErr w:type="spellEnd"/>
          <w:r w:rsidRPr="00630BC0">
            <w:rPr>
              <w:rFonts w:ascii="Garamond" w:hAnsi="Garamond" w:cs="Times New Roman"/>
              <w:b/>
              <w:bCs/>
              <w:sz w:val="32"/>
              <w:szCs w:val="32"/>
              <w:lang w:val="en-US"/>
            </w:rPr>
            <w:t xml:space="preserve"> </w:t>
          </w:r>
          <w:proofErr w:type="spellStart"/>
          <w:r w:rsidRPr="00630BC0">
            <w:rPr>
              <w:rFonts w:ascii="Garamond" w:hAnsi="Garamond" w:cs="Times New Roman"/>
              <w:b/>
              <w:bCs/>
              <w:sz w:val="32"/>
              <w:szCs w:val="32"/>
              <w:lang w:val="en-US"/>
            </w:rPr>
            <w:t>Inovasi</w:t>
          </w:r>
          <w:proofErr w:type="spellEnd"/>
          <w:r w:rsidRPr="00630BC0">
            <w:rPr>
              <w:rFonts w:ascii="Garamond" w:hAnsi="Garamond" w:cs="Times New Roman"/>
              <w:b/>
              <w:bCs/>
              <w:sz w:val="32"/>
              <w:szCs w:val="32"/>
              <w:lang w:val="en-US"/>
            </w:rPr>
            <w:t xml:space="preserve"> Global</w:t>
          </w:r>
        </w:p>
        <w:p w14:paraId="0909D84A" w14:textId="5DD10761" w:rsidR="00F503E4" w:rsidRDefault="00F503E4" w:rsidP="005C4450">
          <w:pPr>
            <w:pStyle w:val="Header"/>
            <w:rPr>
              <w:rFonts w:ascii="Garamond" w:hAnsi="Garamond" w:cs="Times New Roman"/>
              <w:sz w:val="24"/>
              <w:szCs w:val="24"/>
            </w:rPr>
          </w:pPr>
          <w:r>
            <w:rPr>
              <w:rFonts w:ascii="Garamond" w:hAnsi="Garamond" w:cs="Times New Roman"/>
              <w:sz w:val="24"/>
              <w:szCs w:val="24"/>
            </w:rPr>
            <w:t xml:space="preserve">Vol. </w:t>
          </w:r>
          <w:r w:rsidR="00630BC0">
            <w:rPr>
              <w:rFonts w:ascii="Garamond" w:hAnsi="Garamond" w:cs="Times New Roman"/>
              <w:sz w:val="24"/>
              <w:szCs w:val="24"/>
            </w:rPr>
            <w:t>1</w:t>
          </w:r>
          <w:r w:rsidR="00010E3C">
            <w:rPr>
              <w:rFonts w:ascii="Garamond" w:hAnsi="Garamond" w:cs="Times New Roman"/>
              <w:sz w:val="24"/>
              <w:szCs w:val="24"/>
            </w:rPr>
            <w:t xml:space="preserve">, No. </w:t>
          </w:r>
          <w:r w:rsidR="008F7018">
            <w:rPr>
              <w:rFonts w:ascii="Garamond" w:hAnsi="Garamond" w:cs="Times New Roman"/>
              <w:sz w:val="24"/>
              <w:szCs w:val="24"/>
              <w:lang w:val="en-ID"/>
            </w:rPr>
            <w:t>2</w:t>
          </w:r>
          <w:r w:rsidR="008F7018">
            <w:rPr>
              <w:rFonts w:ascii="Garamond" w:hAnsi="Garamond" w:cs="Times New Roman"/>
              <w:sz w:val="24"/>
              <w:szCs w:val="24"/>
            </w:rPr>
            <w:t>,</w:t>
          </w:r>
          <w:r w:rsidR="008F7018">
            <w:rPr>
              <w:rFonts w:ascii="Garamond" w:hAnsi="Garamond" w:cs="Times New Roman"/>
              <w:sz w:val="24"/>
              <w:szCs w:val="24"/>
              <w:lang w:val="en-US"/>
            </w:rPr>
            <w:t xml:space="preserve"> </w:t>
          </w:r>
          <w:proofErr w:type="spellStart"/>
          <w:r w:rsidR="008F7018">
            <w:rPr>
              <w:rFonts w:ascii="Garamond" w:hAnsi="Garamond" w:cs="Times New Roman"/>
              <w:sz w:val="24"/>
              <w:szCs w:val="24"/>
              <w:lang w:val="en-US"/>
            </w:rPr>
            <w:t>Desember</w:t>
          </w:r>
          <w:proofErr w:type="spellEnd"/>
          <w:r w:rsidR="005C4450">
            <w:rPr>
              <w:rFonts w:ascii="Garamond" w:hAnsi="Garamond" w:cs="Times New Roman"/>
              <w:sz w:val="24"/>
              <w:szCs w:val="24"/>
              <w:lang w:val="en-ID"/>
            </w:rPr>
            <w:t xml:space="preserve"> </w:t>
          </w:r>
          <w:r w:rsidR="005C4450">
            <w:rPr>
              <w:rFonts w:ascii="Garamond" w:hAnsi="Garamond" w:cs="Times New Roman"/>
              <w:sz w:val="24"/>
              <w:szCs w:val="24"/>
            </w:rPr>
            <w:t>20</w:t>
          </w:r>
          <w:r w:rsidR="005C4450">
            <w:rPr>
              <w:rFonts w:ascii="Garamond" w:hAnsi="Garamond" w:cs="Times New Roman"/>
              <w:sz w:val="24"/>
              <w:szCs w:val="24"/>
              <w:lang w:val="en-ID"/>
            </w:rPr>
            <w:t>2</w:t>
          </w:r>
          <w:r w:rsidR="00630BC0">
            <w:rPr>
              <w:rFonts w:ascii="Garamond" w:hAnsi="Garamond" w:cs="Times New Roman"/>
              <w:sz w:val="24"/>
              <w:szCs w:val="24"/>
              <w:lang w:val="en-ID"/>
            </w:rPr>
            <w:t>3</w:t>
          </w:r>
        </w:p>
        <w:p w14:paraId="59BB3F96" w14:textId="2E6C43B8" w:rsidR="00F503E4" w:rsidRPr="000A5C77" w:rsidRDefault="00F503E4" w:rsidP="00F503E4">
          <w:pPr>
            <w:pStyle w:val="Header"/>
            <w:tabs>
              <w:tab w:val="left" w:pos="4320"/>
            </w:tabs>
            <w:rPr>
              <w:rFonts w:ascii="Garamond" w:hAnsi="Garamond" w:cs="Times New Roman"/>
              <w:sz w:val="24"/>
              <w:szCs w:val="24"/>
            </w:rPr>
          </w:pPr>
          <w:r w:rsidRPr="000A5C77">
            <w:rPr>
              <w:rFonts w:ascii="Garamond" w:hAnsi="Garamond" w:cs="Times New Roman"/>
              <w:sz w:val="24"/>
              <w:szCs w:val="24"/>
            </w:rPr>
            <w:t xml:space="preserve">ISSN: </w:t>
          </w:r>
          <w:proofErr w:type="spellStart"/>
          <w:r w:rsidR="00630BC0">
            <w:rPr>
              <w:rFonts w:ascii="Garamond" w:hAnsi="Garamond" w:cs="Times New Roman"/>
              <w:sz w:val="24"/>
              <w:szCs w:val="24"/>
              <w:lang w:val="en-US"/>
            </w:rPr>
            <w:t>xxxx</w:t>
          </w:r>
          <w:proofErr w:type="spellEnd"/>
          <w:r w:rsidRPr="000A5C77">
            <w:rPr>
              <w:rFonts w:ascii="Garamond" w:hAnsi="Garamond" w:cs="Times New Roman"/>
              <w:sz w:val="24"/>
              <w:szCs w:val="24"/>
            </w:rPr>
            <w:t>-</w:t>
          </w:r>
          <w:proofErr w:type="spellStart"/>
          <w:r w:rsidR="00630BC0">
            <w:rPr>
              <w:rFonts w:ascii="Garamond" w:hAnsi="Garamond" w:cs="Times New Roman"/>
              <w:sz w:val="24"/>
              <w:szCs w:val="24"/>
              <w:lang w:val="en-US"/>
            </w:rPr>
            <w:t>xxxx</w:t>
          </w:r>
          <w:proofErr w:type="spellEnd"/>
          <w:r w:rsidRPr="000A5C77">
            <w:rPr>
              <w:rFonts w:ascii="Garamond" w:hAnsi="Garamond" w:cs="Times New Roman"/>
              <w:sz w:val="24"/>
              <w:szCs w:val="24"/>
            </w:rPr>
            <w:t xml:space="preserve">; E-ISSN: </w:t>
          </w:r>
          <w:proofErr w:type="spellStart"/>
          <w:r w:rsidR="00630BC0">
            <w:rPr>
              <w:rFonts w:ascii="Garamond" w:hAnsi="Garamond" w:cs="Times New Roman"/>
              <w:sz w:val="24"/>
              <w:szCs w:val="24"/>
              <w:lang w:val="en-US"/>
            </w:rPr>
            <w:t>xxxx</w:t>
          </w:r>
          <w:proofErr w:type="spellEnd"/>
          <w:r w:rsidRPr="000A5C77">
            <w:rPr>
              <w:rFonts w:ascii="Garamond" w:hAnsi="Garamond" w:cs="Times New Roman"/>
              <w:sz w:val="24"/>
              <w:szCs w:val="24"/>
            </w:rPr>
            <w:t>-</w:t>
          </w:r>
          <w:proofErr w:type="spellStart"/>
          <w:r w:rsidR="00630BC0">
            <w:rPr>
              <w:rFonts w:ascii="Garamond" w:hAnsi="Garamond" w:cs="Times New Roman"/>
              <w:sz w:val="24"/>
              <w:szCs w:val="24"/>
              <w:lang w:val="en-US"/>
            </w:rPr>
            <w:t>xxxx</w:t>
          </w:r>
          <w:proofErr w:type="spellEnd"/>
          <w:r>
            <w:rPr>
              <w:rFonts w:ascii="Garamond" w:hAnsi="Garamond" w:cs="Times New Roman"/>
              <w:sz w:val="24"/>
              <w:szCs w:val="24"/>
            </w:rPr>
            <w:tab/>
          </w:r>
        </w:p>
        <w:p w14:paraId="7F8339E0" w14:textId="5D1B6B40" w:rsidR="00F503E4" w:rsidRPr="00294401" w:rsidRDefault="00630BC0" w:rsidP="00F503E4">
          <w:pPr>
            <w:pStyle w:val="Header"/>
            <w:rPr>
              <w:rFonts w:asciiTheme="majorBidi" w:hAnsiTheme="majorBidi" w:cs="Times New Roman"/>
              <w:sz w:val="24"/>
              <w:szCs w:val="24"/>
            </w:rPr>
          </w:pPr>
          <w:r w:rsidRPr="00630BC0">
            <w:rPr>
              <w:rFonts w:ascii="Garamond" w:hAnsi="Garamond" w:cs="Times New Roman"/>
              <w:sz w:val="24"/>
              <w:szCs w:val="24"/>
            </w:rPr>
            <w:t>https://jig.rivierapublishing.id/index.php/rv/index</w:t>
          </w:r>
        </w:p>
      </w:tc>
    </w:tr>
  </w:tbl>
  <w:p w14:paraId="6A79CFE4" w14:textId="77777777" w:rsidR="00C724E4" w:rsidRPr="00C724E4" w:rsidRDefault="00C72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EF1443"/>
    <w:multiLevelType w:val="hybridMultilevel"/>
    <w:tmpl w:val="7B58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A62F9"/>
    <w:multiLevelType w:val="hybridMultilevel"/>
    <w:tmpl w:val="67DAA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0D"/>
    <w:rsid w:val="00001F30"/>
    <w:rsid w:val="0000373C"/>
    <w:rsid w:val="00005669"/>
    <w:rsid w:val="00006C02"/>
    <w:rsid w:val="00010C2A"/>
    <w:rsid w:val="00010E3C"/>
    <w:rsid w:val="00025E1C"/>
    <w:rsid w:val="00027401"/>
    <w:rsid w:val="00027A60"/>
    <w:rsid w:val="00037C48"/>
    <w:rsid w:val="00045431"/>
    <w:rsid w:val="000525BD"/>
    <w:rsid w:val="00054275"/>
    <w:rsid w:val="00057AE4"/>
    <w:rsid w:val="00062173"/>
    <w:rsid w:val="000647CE"/>
    <w:rsid w:val="00067417"/>
    <w:rsid w:val="00071979"/>
    <w:rsid w:val="000739F5"/>
    <w:rsid w:val="0009016C"/>
    <w:rsid w:val="000956E7"/>
    <w:rsid w:val="000A3821"/>
    <w:rsid w:val="000A50AA"/>
    <w:rsid w:val="000B25A2"/>
    <w:rsid w:val="000B561A"/>
    <w:rsid w:val="000C7EB9"/>
    <w:rsid w:val="000D57C0"/>
    <w:rsid w:val="000D6430"/>
    <w:rsid w:val="000E605D"/>
    <w:rsid w:val="000F4143"/>
    <w:rsid w:val="000F5333"/>
    <w:rsid w:val="00101271"/>
    <w:rsid w:val="00104126"/>
    <w:rsid w:val="00107013"/>
    <w:rsid w:val="00111CE2"/>
    <w:rsid w:val="00117E70"/>
    <w:rsid w:val="00122DF4"/>
    <w:rsid w:val="00133036"/>
    <w:rsid w:val="00133A38"/>
    <w:rsid w:val="0013419D"/>
    <w:rsid w:val="00140E53"/>
    <w:rsid w:val="001424AB"/>
    <w:rsid w:val="00143613"/>
    <w:rsid w:val="00150A2C"/>
    <w:rsid w:val="00151B9C"/>
    <w:rsid w:val="00152747"/>
    <w:rsid w:val="00157ED8"/>
    <w:rsid w:val="001602EA"/>
    <w:rsid w:val="001605ED"/>
    <w:rsid w:val="001614F5"/>
    <w:rsid w:val="0016198B"/>
    <w:rsid w:val="00172F8F"/>
    <w:rsid w:val="00177F48"/>
    <w:rsid w:val="0018010C"/>
    <w:rsid w:val="00183865"/>
    <w:rsid w:val="0019069C"/>
    <w:rsid w:val="001A0D0B"/>
    <w:rsid w:val="001A22C7"/>
    <w:rsid w:val="001A6555"/>
    <w:rsid w:val="001B5800"/>
    <w:rsid w:val="001B7364"/>
    <w:rsid w:val="001C5BC7"/>
    <w:rsid w:val="001D2DF6"/>
    <w:rsid w:val="001E468F"/>
    <w:rsid w:val="001E4823"/>
    <w:rsid w:val="001F0833"/>
    <w:rsid w:val="001F713F"/>
    <w:rsid w:val="00201825"/>
    <w:rsid w:val="00202177"/>
    <w:rsid w:val="002033B8"/>
    <w:rsid w:val="00204F0F"/>
    <w:rsid w:val="00206488"/>
    <w:rsid w:val="00214B23"/>
    <w:rsid w:val="00216682"/>
    <w:rsid w:val="00217300"/>
    <w:rsid w:val="002331BC"/>
    <w:rsid w:val="00234CFF"/>
    <w:rsid w:val="00237946"/>
    <w:rsid w:val="00241D52"/>
    <w:rsid w:val="00243538"/>
    <w:rsid w:val="00243B22"/>
    <w:rsid w:val="00247A14"/>
    <w:rsid w:val="00251771"/>
    <w:rsid w:val="002522B4"/>
    <w:rsid w:val="00254836"/>
    <w:rsid w:val="00261FB9"/>
    <w:rsid w:val="00261FF7"/>
    <w:rsid w:val="0026350E"/>
    <w:rsid w:val="00271AC6"/>
    <w:rsid w:val="00274E3C"/>
    <w:rsid w:val="0027749A"/>
    <w:rsid w:val="00280A24"/>
    <w:rsid w:val="00281BD2"/>
    <w:rsid w:val="00284337"/>
    <w:rsid w:val="00294303"/>
    <w:rsid w:val="0029566B"/>
    <w:rsid w:val="002A0EEF"/>
    <w:rsid w:val="002A2385"/>
    <w:rsid w:val="002A6B67"/>
    <w:rsid w:val="002B044F"/>
    <w:rsid w:val="002B2CE4"/>
    <w:rsid w:val="002C348C"/>
    <w:rsid w:val="002C7AA4"/>
    <w:rsid w:val="002D2023"/>
    <w:rsid w:val="002D2BEC"/>
    <w:rsid w:val="002D3D5B"/>
    <w:rsid w:val="002D5306"/>
    <w:rsid w:val="002E494F"/>
    <w:rsid w:val="002E7756"/>
    <w:rsid w:val="002F1F28"/>
    <w:rsid w:val="002F2EEF"/>
    <w:rsid w:val="0030317F"/>
    <w:rsid w:val="00306959"/>
    <w:rsid w:val="003233DA"/>
    <w:rsid w:val="00324862"/>
    <w:rsid w:val="00324E75"/>
    <w:rsid w:val="00325C40"/>
    <w:rsid w:val="003342F9"/>
    <w:rsid w:val="00337002"/>
    <w:rsid w:val="0034772A"/>
    <w:rsid w:val="00350899"/>
    <w:rsid w:val="00352F26"/>
    <w:rsid w:val="00354213"/>
    <w:rsid w:val="0036088D"/>
    <w:rsid w:val="0036399E"/>
    <w:rsid w:val="00375954"/>
    <w:rsid w:val="00375B46"/>
    <w:rsid w:val="00377FF9"/>
    <w:rsid w:val="00394B9A"/>
    <w:rsid w:val="003B0B4B"/>
    <w:rsid w:val="003B1907"/>
    <w:rsid w:val="003B2735"/>
    <w:rsid w:val="003C0022"/>
    <w:rsid w:val="003C2AD3"/>
    <w:rsid w:val="003C688B"/>
    <w:rsid w:val="003C71F7"/>
    <w:rsid w:val="003D5DC3"/>
    <w:rsid w:val="003D73FC"/>
    <w:rsid w:val="003E732E"/>
    <w:rsid w:val="003F222E"/>
    <w:rsid w:val="003F5A8C"/>
    <w:rsid w:val="004056C7"/>
    <w:rsid w:val="004127FF"/>
    <w:rsid w:val="00413251"/>
    <w:rsid w:val="004138F9"/>
    <w:rsid w:val="0041563B"/>
    <w:rsid w:val="0043038A"/>
    <w:rsid w:val="0043197B"/>
    <w:rsid w:val="00436016"/>
    <w:rsid w:val="004424B4"/>
    <w:rsid w:val="0045174A"/>
    <w:rsid w:val="00453A1C"/>
    <w:rsid w:val="00453E7F"/>
    <w:rsid w:val="0045471F"/>
    <w:rsid w:val="004609CA"/>
    <w:rsid w:val="004627E1"/>
    <w:rsid w:val="00463381"/>
    <w:rsid w:val="004635B6"/>
    <w:rsid w:val="00470D83"/>
    <w:rsid w:val="004767E4"/>
    <w:rsid w:val="004873BF"/>
    <w:rsid w:val="0049590D"/>
    <w:rsid w:val="00497578"/>
    <w:rsid w:val="004A088B"/>
    <w:rsid w:val="004C08D8"/>
    <w:rsid w:val="004C0EAB"/>
    <w:rsid w:val="004C69AE"/>
    <w:rsid w:val="004C7EEF"/>
    <w:rsid w:val="004D1545"/>
    <w:rsid w:val="004E0D8B"/>
    <w:rsid w:val="004E21F0"/>
    <w:rsid w:val="004F6393"/>
    <w:rsid w:val="005110C1"/>
    <w:rsid w:val="0051308A"/>
    <w:rsid w:val="00520F63"/>
    <w:rsid w:val="00534740"/>
    <w:rsid w:val="00541A82"/>
    <w:rsid w:val="00542C03"/>
    <w:rsid w:val="005457CD"/>
    <w:rsid w:val="00556494"/>
    <w:rsid w:val="00560F0C"/>
    <w:rsid w:val="00567229"/>
    <w:rsid w:val="00572033"/>
    <w:rsid w:val="00581819"/>
    <w:rsid w:val="00596197"/>
    <w:rsid w:val="00597330"/>
    <w:rsid w:val="00597EFB"/>
    <w:rsid w:val="005A3FD5"/>
    <w:rsid w:val="005A4535"/>
    <w:rsid w:val="005A4EFA"/>
    <w:rsid w:val="005A6E66"/>
    <w:rsid w:val="005C3C0B"/>
    <w:rsid w:val="005C4450"/>
    <w:rsid w:val="005D1D87"/>
    <w:rsid w:val="005D1F93"/>
    <w:rsid w:val="005D2E35"/>
    <w:rsid w:val="005E0AEE"/>
    <w:rsid w:val="005F288D"/>
    <w:rsid w:val="005F7E0D"/>
    <w:rsid w:val="00605479"/>
    <w:rsid w:val="00605C15"/>
    <w:rsid w:val="00617B4C"/>
    <w:rsid w:val="00623949"/>
    <w:rsid w:val="00630BC0"/>
    <w:rsid w:val="006355AE"/>
    <w:rsid w:val="00635771"/>
    <w:rsid w:val="00636D0B"/>
    <w:rsid w:val="00641EF3"/>
    <w:rsid w:val="006461FB"/>
    <w:rsid w:val="00647C09"/>
    <w:rsid w:val="0065081E"/>
    <w:rsid w:val="006542F7"/>
    <w:rsid w:val="00656BCB"/>
    <w:rsid w:val="006627B2"/>
    <w:rsid w:val="006668E8"/>
    <w:rsid w:val="00667EDF"/>
    <w:rsid w:val="0067471D"/>
    <w:rsid w:val="00682B47"/>
    <w:rsid w:val="00683FD1"/>
    <w:rsid w:val="00690078"/>
    <w:rsid w:val="00690D49"/>
    <w:rsid w:val="00693387"/>
    <w:rsid w:val="00695D12"/>
    <w:rsid w:val="0069789F"/>
    <w:rsid w:val="006A04E8"/>
    <w:rsid w:val="006A6130"/>
    <w:rsid w:val="006A6CDD"/>
    <w:rsid w:val="006B56DA"/>
    <w:rsid w:val="006D6B8E"/>
    <w:rsid w:val="006D76A3"/>
    <w:rsid w:val="006E12E3"/>
    <w:rsid w:val="0071202D"/>
    <w:rsid w:val="00713775"/>
    <w:rsid w:val="007139BA"/>
    <w:rsid w:val="00716DBE"/>
    <w:rsid w:val="007270F3"/>
    <w:rsid w:val="0073344E"/>
    <w:rsid w:val="00737E21"/>
    <w:rsid w:val="00740A50"/>
    <w:rsid w:val="00741CC6"/>
    <w:rsid w:val="00745D9F"/>
    <w:rsid w:val="00751DF4"/>
    <w:rsid w:val="0075447C"/>
    <w:rsid w:val="00755ADB"/>
    <w:rsid w:val="00756648"/>
    <w:rsid w:val="00757936"/>
    <w:rsid w:val="00763047"/>
    <w:rsid w:val="007755AF"/>
    <w:rsid w:val="0077678C"/>
    <w:rsid w:val="00790BE4"/>
    <w:rsid w:val="007931D1"/>
    <w:rsid w:val="00794438"/>
    <w:rsid w:val="0079638C"/>
    <w:rsid w:val="00796FAA"/>
    <w:rsid w:val="007A22D6"/>
    <w:rsid w:val="007A3EFB"/>
    <w:rsid w:val="007B223B"/>
    <w:rsid w:val="007C4B35"/>
    <w:rsid w:val="007D3FD9"/>
    <w:rsid w:val="007D4E51"/>
    <w:rsid w:val="007E6B41"/>
    <w:rsid w:val="007F76EE"/>
    <w:rsid w:val="00803483"/>
    <w:rsid w:val="00806378"/>
    <w:rsid w:val="0081386D"/>
    <w:rsid w:val="00822EDD"/>
    <w:rsid w:val="00822FB9"/>
    <w:rsid w:val="00824BA9"/>
    <w:rsid w:val="0083691E"/>
    <w:rsid w:val="00837E8B"/>
    <w:rsid w:val="00840370"/>
    <w:rsid w:val="00843C86"/>
    <w:rsid w:val="008444A3"/>
    <w:rsid w:val="00850BDB"/>
    <w:rsid w:val="00851EE6"/>
    <w:rsid w:val="00864A8E"/>
    <w:rsid w:val="00866484"/>
    <w:rsid w:val="0087388D"/>
    <w:rsid w:val="00874972"/>
    <w:rsid w:val="008750BA"/>
    <w:rsid w:val="008821E5"/>
    <w:rsid w:val="00882751"/>
    <w:rsid w:val="0088579E"/>
    <w:rsid w:val="008904A4"/>
    <w:rsid w:val="00894C1B"/>
    <w:rsid w:val="008952CC"/>
    <w:rsid w:val="00896BC5"/>
    <w:rsid w:val="008A5BD4"/>
    <w:rsid w:val="008B04B3"/>
    <w:rsid w:val="008B554E"/>
    <w:rsid w:val="008C3DD7"/>
    <w:rsid w:val="008C51D6"/>
    <w:rsid w:val="008C5202"/>
    <w:rsid w:val="008D37C8"/>
    <w:rsid w:val="008E0F1D"/>
    <w:rsid w:val="008E17AE"/>
    <w:rsid w:val="008E5B39"/>
    <w:rsid w:val="008F0CAE"/>
    <w:rsid w:val="008F5ED7"/>
    <w:rsid w:val="008F7018"/>
    <w:rsid w:val="00900512"/>
    <w:rsid w:val="00900D02"/>
    <w:rsid w:val="009013CE"/>
    <w:rsid w:val="009035FF"/>
    <w:rsid w:val="00915C0E"/>
    <w:rsid w:val="00933209"/>
    <w:rsid w:val="00937231"/>
    <w:rsid w:val="009376A3"/>
    <w:rsid w:val="00951D61"/>
    <w:rsid w:val="009534B8"/>
    <w:rsid w:val="00955F04"/>
    <w:rsid w:val="009560C7"/>
    <w:rsid w:val="0096080B"/>
    <w:rsid w:val="00971548"/>
    <w:rsid w:val="00993D36"/>
    <w:rsid w:val="00997D7E"/>
    <w:rsid w:val="009B0191"/>
    <w:rsid w:val="009B08F5"/>
    <w:rsid w:val="009B16A7"/>
    <w:rsid w:val="009B47EC"/>
    <w:rsid w:val="009C0E4F"/>
    <w:rsid w:val="009C485E"/>
    <w:rsid w:val="009D4C49"/>
    <w:rsid w:val="009D4E7D"/>
    <w:rsid w:val="009D63BA"/>
    <w:rsid w:val="009E2FED"/>
    <w:rsid w:val="009E4FAB"/>
    <w:rsid w:val="009F0AC9"/>
    <w:rsid w:val="009F0D2F"/>
    <w:rsid w:val="009F326C"/>
    <w:rsid w:val="00A01C62"/>
    <w:rsid w:val="00A10E47"/>
    <w:rsid w:val="00A11B5F"/>
    <w:rsid w:val="00A152ED"/>
    <w:rsid w:val="00A21861"/>
    <w:rsid w:val="00A53D75"/>
    <w:rsid w:val="00A54E6C"/>
    <w:rsid w:val="00A5675A"/>
    <w:rsid w:val="00A56D7E"/>
    <w:rsid w:val="00A64EA3"/>
    <w:rsid w:val="00A6527E"/>
    <w:rsid w:val="00A6639D"/>
    <w:rsid w:val="00A70839"/>
    <w:rsid w:val="00A71B1D"/>
    <w:rsid w:val="00A726E2"/>
    <w:rsid w:val="00A7318D"/>
    <w:rsid w:val="00A87682"/>
    <w:rsid w:val="00A9663F"/>
    <w:rsid w:val="00A97F01"/>
    <w:rsid w:val="00AC3120"/>
    <w:rsid w:val="00AC37FD"/>
    <w:rsid w:val="00AD28E4"/>
    <w:rsid w:val="00AE06A1"/>
    <w:rsid w:val="00AF799B"/>
    <w:rsid w:val="00B02074"/>
    <w:rsid w:val="00B027C9"/>
    <w:rsid w:val="00B105B3"/>
    <w:rsid w:val="00B11807"/>
    <w:rsid w:val="00B16409"/>
    <w:rsid w:val="00B30EB6"/>
    <w:rsid w:val="00B31627"/>
    <w:rsid w:val="00B52410"/>
    <w:rsid w:val="00B53F1D"/>
    <w:rsid w:val="00B55F01"/>
    <w:rsid w:val="00B560AE"/>
    <w:rsid w:val="00B67623"/>
    <w:rsid w:val="00B67AB3"/>
    <w:rsid w:val="00B72207"/>
    <w:rsid w:val="00B72C53"/>
    <w:rsid w:val="00B74848"/>
    <w:rsid w:val="00B90BC2"/>
    <w:rsid w:val="00BA47F1"/>
    <w:rsid w:val="00BA4C54"/>
    <w:rsid w:val="00BA5D46"/>
    <w:rsid w:val="00BB4973"/>
    <w:rsid w:val="00BF122F"/>
    <w:rsid w:val="00BF7033"/>
    <w:rsid w:val="00C11CD6"/>
    <w:rsid w:val="00C170E2"/>
    <w:rsid w:val="00C201F7"/>
    <w:rsid w:val="00C213DA"/>
    <w:rsid w:val="00C23443"/>
    <w:rsid w:val="00C31C92"/>
    <w:rsid w:val="00C32E3D"/>
    <w:rsid w:val="00C51D3E"/>
    <w:rsid w:val="00C53E1C"/>
    <w:rsid w:val="00C63AF2"/>
    <w:rsid w:val="00C63F1C"/>
    <w:rsid w:val="00C642B2"/>
    <w:rsid w:val="00C724E4"/>
    <w:rsid w:val="00C72EBA"/>
    <w:rsid w:val="00C91714"/>
    <w:rsid w:val="00C95D70"/>
    <w:rsid w:val="00CA20D8"/>
    <w:rsid w:val="00CA4B03"/>
    <w:rsid w:val="00CC35AB"/>
    <w:rsid w:val="00CD0BDF"/>
    <w:rsid w:val="00CD756E"/>
    <w:rsid w:val="00CE1DCB"/>
    <w:rsid w:val="00D0391E"/>
    <w:rsid w:val="00D11A12"/>
    <w:rsid w:val="00D11E20"/>
    <w:rsid w:val="00D14859"/>
    <w:rsid w:val="00D267DF"/>
    <w:rsid w:val="00D32096"/>
    <w:rsid w:val="00D41C7B"/>
    <w:rsid w:val="00D546D3"/>
    <w:rsid w:val="00D54CA2"/>
    <w:rsid w:val="00D62A64"/>
    <w:rsid w:val="00D63241"/>
    <w:rsid w:val="00D70A31"/>
    <w:rsid w:val="00D86B88"/>
    <w:rsid w:val="00D90E89"/>
    <w:rsid w:val="00D91B00"/>
    <w:rsid w:val="00D91F16"/>
    <w:rsid w:val="00D96205"/>
    <w:rsid w:val="00DA27A3"/>
    <w:rsid w:val="00DB364C"/>
    <w:rsid w:val="00DB732E"/>
    <w:rsid w:val="00DC0E82"/>
    <w:rsid w:val="00DC1D04"/>
    <w:rsid w:val="00DC3774"/>
    <w:rsid w:val="00DC3F61"/>
    <w:rsid w:val="00DC4830"/>
    <w:rsid w:val="00DC5320"/>
    <w:rsid w:val="00DC672A"/>
    <w:rsid w:val="00DD63F3"/>
    <w:rsid w:val="00DE1ACE"/>
    <w:rsid w:val="00DE58B7"/>
    <w:rsid w:val="00E044EF"/>
    <w:rsid w:val="00E050CB"/>
    <w:rsid w:val="00E07C11"/>
    <w:rsid w:val="00E14237"/>
    <w:rsid w:val="00E27710"/>
    <w:rsid w:val="00E31906"/>
    <w:rsid w:val="00E32547"/>
    <w:rsid w:val="00E371E4"/>
    <w:rsid w:val="00E37532"/>
    <w:rsid w:val="00E422DF"/>
    <w:rsid w:val="00E451E8"/>
    <w:rsid w:val="00E610A0"/>
    <w:rsid w:val="00E63E27"/>
    <w:rsid w:val="00E72BAF"/>
    <w:rsid w:val="00E75E13"/>
    <w:rsid w:val="00E811DB"/>
    <w:rsid w:val="00E906E7"/>
    <w:rsid w:val="00E91C03"/>
    <w:rsid w:val="00E978ED"/>
    <w:rsid w:val="00EA00DD"/>
    <w:rsid w:val="00EA4D0F"/>
    <w:rsid w:val="00EA7BB5"/>
    <w:rsid w:val="00EB01E6"/>
    <w:rsid w:val="00EB06B4"/>
    <w:rsid w:val="00EB6700"/>
    <w:rsid w:val="00EC0FDC"/>
    <w:rsid w:val="00EC3625"/>
    <w:rsid w:val="00EC5A18"/>
    <w:rsid w:val="00ED3CDE"/>
    <w:rsid w:val="00ED5389"/>
    <w:rsid w:val="00EE3B86"/>
    <w:rsid w:val="00EE57A9"/>
    <w:rsid w:val="00EF2551"/>
    <w:rsid w:val="00EF260A"/>
    <w:rsid w:val="00EF78C1"/>
    <w:rsid w:val="00F02434"/>
    <w:rsid w:val="00F11F2C"/>
    <w:rsid w:val="00F26819"/>
    <w:rsid w:val="00F324BA"/>
    <w:rsid w:val="00F40252"/>
    <w:rsid w:val="00F503E4"/>
    <w:rsid w:val="00F616C2"/>
    <w:rsid w:val="00F67872"/>
    <w:rsid w:val="00F751E3"/>
    <w:rsid w:val="00F7747F"/>
    <w:rsid w:val="00F77685"/>
    <w:rsid w:val="00F908FE"/>
    <w:rsid w:val="00F94B98"/>
    <w:rsid w:val="00FA5990"/>
    <w:rsid w:val="00FB0E93"/>
    <w:rsid w:val="00FC0BE1"/>
    <w:rsid w:val="00FD113A"/>
    <w:rsid w:val="00FD346A"/>
    <w:rsid w:val="00FD57AF"/>
    <w:rsid w:val="00FE451D"/>
    <w:rsid w:val="00FF65E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4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99B"/>
    <w:pPr>
      <w:spacing w:after="0" w:line="240" w:lineRule="auto"/>
    </w:pPr>
    <w:rPr>
      <w:sz w:val="20"/>
      <w:szCs w:val="20"/>
    </w:rPr>
  </w:style>
  <w:style w:type="character" w:customStyle="1" w:styleId="FootnoteTextChar">
    <w:name w:val="Footnote Text Char"/>
    <w:basedOn w:val="DefaultParagraphFont"/>
    <w:link w:val="FootnoteText"/>
    <w:uiPriority w:val="99"/>
    <w:rsid w:val="00AF799B"/>
    <w:rPr>
      <w:sz w:val="20"/>
      <w:szCs w:val="20"/>
    </w:rPr>
  </w:style>
  <w:style w:type="character" w:styleId="FootnoteReference">
    <w:name w:val="footnote reference"/>
    <w:basedOn w:val="DefaultParagraphFont"/>
    <w:uiPriority w:val="99"/>
    <w:semiHidden/>
    <w:unhideWhenUsed/>
    <w:rsid w:val="00AF799B"/>
    <w:rPr>
      <w:vertAlign w:val="superscript"/>
    </w:rPr>
  </w:style>
  <w:style w:type="paragraph" w:styleId="Header">
    <w:name w:val="header"/>
    <w:basedOn w:val="Normal"/>
    <w:link w:val="HeaderChar"/>
    <w:uiPriority w:val="99"/>
    <w:unhideWhenUsed/>
    <w:rsid w:val="00A7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39"/>
  </w:style>
  <w:style w:type="paragraph" w:styleId="Footer">
    <w:name w:val="footer"/>
    <w:basedOn w:val="Normal"/>
    <w:link w:val="FooterChar"/>
    <w:uiPriority w:val="99"/>
    <w:unhideWhenUsed/>
    <w:rsid w:val="00A7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39"/>
  </w:style>
  <w:style w:type="paragraph" w:customStyle="1" w:styleId="Default">
    <w:name w:val="Default"/>
    <w:rsid w:val="00CD756E"/>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C724E4"/>
    <w:rPr>
      <w:color w:val="0000FF" w:themeColor="hyperlink"/>
      <w:u w:val="single"/>
    </w:rPr>
  </w:style>
  <w:style w:type="paragraph" w:styleId="ListParagraph">
    <w:name w:val="List Paragraph"/>
    <w:basedOn w:val="Normal"/>
    <w:uiPriority w:val="34"/>
    <w:qFormat/>
    <w:rsid w:val="00AC3120"/>
    <w:pPr>
      <w:ind w:left="720"/>
      <w:contextualSpacing/>
    </w:pPr>
  </w:style>
  <w:style w:type="table" w:styleId="TableGrid">
    <w:name w:val="Table Grid"/>
    <w:basedOn w:val="TableNormal"/>
    <w:uiPriority w:val="39"/>
    <w:rsid w:val="004156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6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430"/>
    <w:rPr>
      <w:rFonts w:ascii="Tahoma" w:hAnsi="Tahoma" w:cs="Tahoma"/>
      <w:sz w:val="16"/>
      <w:szCs w:val="16"/>
    </w:rPr>
  </w:style>
  <w:style w:type="paragraph" w:styleId="NormalWeb">
    <w:name w:val="Normal (Web)"/>
    <w:basedOn w:val="Normal"/>
    <w:uiPriority w:val="99"/>
    <w:unhideWhenUsed/>
    <w:rsid w:val="008F7018"/>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799B"/>
    <w:pPr>
      <w:spacing w:after="0" w:line="240" w:lineRule="auto"/>
    </w:pPr>
    <w:rPr>
      <w:sz w:val="20"/>
      <w:szCs w:val="20"/>
    </w:rPr>
  </w:style>
  <w:style w:type="character" w:customStyle="1" w:styleId="FootnoteTextChar">
    <w:name w:val="Footnote Text Char"/>
    <w:basedOn w:val="DefaultParagraphFont"/>
    <w:link w:val="FootnoteText"/>
    <w:uiPriority w:val="99"/>
    <w:rsid w:val="00AF799B"/>
    <w:rPr>
      <w:sz w:val="20"/>
      <w:szCs w:val="20"/>
    </w:rPr>
  </w:style>
  <w:style w:type="character" w:styleId="FootnoteReference">
    <w:name w:val="footnote reference"/>
    <w:basedOn w:val="DefaultParagraphFont"/>
    <w:uiPriority w:val="99"/>
    <w:semiHidden/>
    <w:unhideWhenUsed/>
    <w:rsid w:val="00AF799B"/>
    <w:rPr>
      <w:vertAlign w:val="superscript"/>
    </w:rPr>
  </w:style>
  <w:style w:type="paragraph" w:styleId="Header">
    <w:name w:val="header"/>
    <w:basedOn w:val="Normal"/>
    <w:link w:val="HeaderChar"/>
    <w:uiPriority w:val="99"/>
    <w:unhideWhenUsed/>
    <w:rsid w:val="00A7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39"/>
  </w:style>
  <w:style w:type="paragraph" w:styleId="Footer">
    <w:name w:val="footer"/>
    <w:basedOn w:val="Normal"/>
    <w:link w:val="FooterChar"/>
    <w:uiPriority w:val="99"/>
    <w:unhideWhenUsed/>
    <w:rsid w:val="00A7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39"/>
  </w:style>
  <w:style w:type="paragraph" w:customStyle="1" w:styleId="Default">
    <w:name w:val="Default"/>
    <w:rsid w:val="00CD756E"/>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C724E4"/>
    <w:rPr>
      <w:color w:val="0000FF" w:themeColor="hyperlink"/>
      <w:u w:val="single"/>
    </w:rPr>
  </w:style>
  <w:style w:type="paragraph" w:styleId="ListParagraph">
    <w:name w:val="List Paragraph"/>
    <w:basedOn w:val="Normal"/>
    <w:uiPriority w:val="34"/>
    <w:qFormat/>
    <w:rsid w:val="00AC3120"/>
    <w:pPr>
      <w:ind w:left="720"/>
      <w:contextualSpacing/>
    </w:pPr>
  </w:style>
  <w:style w:type="table" w:styleId="TableGrid">
    <w:name w:val="Table Grid"/>
    <w:basedOn w:val="TableNormal"/>
    <w:uiPriority w:val="39"/>
    <w:rsid w:val="004156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6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430"/>
    <w:rPr>
      <w:rFonts w:ascii="Tahoma" w:hAnsi="Tahoma" w:cs="Tahoma"/>
      <w:sz w:val="16"/>
      <w:szCs w:val="16"/>
    </w:rPr>
  </w:style>
  <w:style w:type="paragraph" w:styleId="NormalWeb">
    <w:name w:val="Normal (Web)"/>
    <w:basedOn w:val="Normal"/>
    <w:uiPriority w:val="99"/>
    <w:unhideWhenUsed/>
    <w:rsid w:val="008F7018"/>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410">
      <w:bodyDiv w:val="1"/>
      <w:marLeft w:val="0"/>
      <w:marRight w:val="0"/>
      <w:marTop w:val="0"/>
      <w:marBottom w:val="0"/>
      <w:divBdr>
        <w:top w:val="none" w:sz="0" w:space="0" w:color="auto"/>
        <w:left w:val="none" w:sz="0" w:space="0" w:color="auto"/>
        <w:bottom w:val="none" w:sz="0" w:space="0" w:color="auto"/>
        <w:right w:val="none" w:sz="0" w:space="0" w:color="auto"/>
      </w:divBdr>
    </w:div>
    <w:div w:id="132720883">
      <w:bodyDiv w:val="1"/>
      <w:marLeft w:val="0"/>
      <w:marRight w:val="0"/>
      <w:marTop w:val="0"/>
      <w:marBottom w:val="0"/>
      <w:divBdr>
        <w:top w:val="none" w:sz="0" w:space="0" w:color="auto"/>
        <w:left w:val="none" w:sz="0" w:space="0" w:color="auto"/>
        <w:bottom w:val="none" w:sz="0" w:space="0" w:color="auto"/>
        <w:right w:val="none" w:sz="0" w:space="0" w:color="auto"/>
      </w:divBdr>
    </w:div>
    <w:div w:id="174614721">
      <w:bodyDiv w:val="1"/>
      <w:marLeft w:val="0"/>
      <w:marRight w:val="0"/>
      <w:marTop w:val="0"/>
      <w:marBottom w:val="0"/>
      <w:divBdr>
        <w:top w:val="none" w:sz="0" w:space="0" w:color="auto"/>
        <w:left w:val="none" w:sz="0" w:space="0" w:color="auto"/>
        <w:bottom w:val="none" w:sz="0" w:space="0" w:color="auto"/>
        <w:right w:val="none" w:sz="0" w:space="0" w:color="auto"/>
      </w:divBdr>
    </w:div>
    <w:div w:id="240260021">
      <w:bodyDiv w:val="1"/>
      <w:marLeft w:val="0"/>
      <w:marRight w:val="0"/>
      <w:marTop w:val="0"/>
      <w:marBottom w:val="0"/>
      <w:divBdr>
        <w:top w:val="none" w:sz="0" w:space="0" w:color="auto"/>
        <w:left w:val="none" w:sz="0" w:space="0" w:color="auto"/>
        <w:bottom w:val="none" w:sz="0" w:space="0" w:color="auto"/>
        <w:right w:val="none" w:sz="0" w:space="0" w:color="auto"/>
      </w:divBdr>
    </w:div>
    <w:div w:id="1191842801">
      <w:bodyDiv w:val="1"/>
      <w:marLeft w:val="0"/>
      <w:marRight w:val="0"/>
      <w:marTop w:val="0"/>
      <w:marBottom w:val="0"/>
      <w:divBdr>
        <w:top w:val="none" w:sz="0" w:space="0" w:color="auto"/>
        <w:left w:val="none" w:sz="0" w:space="0" w:color="auto"/>
        <w:bottom w:val="none" w:sz="0" w:space="0" w:color="auto"/>
        <w:right w:val="none" w:sz="0" w:space="0" w:color="auto"/>
      </w:divBdr>
    </w:div>
    <w:div w:id="1462111700">
      <w:bodyDiv w:val="1"/>
      <w:marLeft w:val="0"/>
      <w:marRight w:val="0"/>
      <w:marTop w:val="0"/>
      <w:marBottom w:val="0"/>
      <w:divBdr>
        <w:top w:val="none" w:sz="0" w:space="0" w:color="auto"/>
        <w:left w:val="none" w:sz="0" w:space="0" w:color="auto"/>
        <w:bottom w:val="none" w:sz="0" w:space="0" w:color="auto"/>
        <w:right w:val="none" w:sz="0" w:space="0" w:color="auto"/>
      </w:divBdr>
    </w:div>
    <w:div w:id="1606307843">
      <w:bodyDiv w:val="1"/>
      <w:marLeft w:val="0"/>
      <w:marRight w:val="0"/>
      <w:marTop w:val="0"/>
      <w:marBottom w:val="0"/>
      <w:divBdr>
        <w:top w:val="none" w:sz="0" w:space="0" w:color="auto"/>
        <w:left w:val="none" w:sz="0" w:space="0" w:color="auto"/>
        <w:bottom w:val="none" w:sz="0" w:space="0" w:color="auto"/>
        <w:right w:val="none" w:sz="0" w:space="0" w:color="auto"/>
      </w:divBdr>
    </w:div>
    <w:div w:id="1902861637">
      <w:bodyDiv w:val="1"/>
      <w:marLeft w:val="0"/>
      <w:marRight w:val="0"/>
      <w:marTop w:val="0"/>
      <w:marBottom w:val="0"/>
      <w:divBdr>
        <w:top w:val="none" w:sz="0" w:space="0" w:color="auto"/>
        <w:left w:val="none" w:sz="0" w:space="0" w:color="auto"/>
        <w:bottom w:val="none" w:sz="0" w:space="0" w:color="auto"/>
        <w:right w:val="none" w:sz="0" w:space="0" w:color="auto"/>
      </w:divBdr>
    </w:div>
    <w:div w:id="21188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ndungbergerak.id/article/detail/158806/mengurai-kebakaran-hutan-di-bromo-dan-rekomendas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etik.com/jatim/berita/d-6935443/7-fakta-rombongan-prewedding-bawa-flare-salahkan-tnbts-atas-kebakaran-brom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tik.com/jatim/berita/d-6935443/7-fakta-rombongan-prewedding-bawa-flare-salahkan-tnbts-atas-kebakaran-brom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mili.id/baca-4323-kuasa-hukum-saksi-dan-tersangka-kebakaran-akan-tuntut-petugas-tnbt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m.mediaindonesia.com/nusantara/613976/pasangan-pengantin-flare-bakal-tuntut-balik-pengelola-tn-bromo-karena-lalai"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3A14-0BC0-4579-B7C1-B9E9CB36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2017-12-12T04:27:00Z</cp:lastPrinted>
  <dcterms:created xsi:type="dcterms:W3CDTF">2023-12-01T06:31:00Z</dcterms:created>
  <dcterms:modified xsi:type="dcterms:W3CDTF">2023-12-01T06:31:00Z</dcterms:modified>
</cp:coreProperties>
</file>